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8C118" w14:textId="47ECDE7A" w:rsidR="00B950DF" w:rsidRDefault="00B950DF" w:rsidP="00B950DF">
      <w:pPr>
        <w:pStyle w:val="a3"/>
        <w:ind w:firstLine="708"/>
        <w:jc w:val="center"/>
        <w:rPr>
          <w:b/>
        </w:rPr>
      </w:pPr>
      <w:bookmarkStart w:id="0" w:name="_GoBack"/>
      <w:bookmarkEnd w:id="0"/>
      <w:r>
        <w:rPr>
          <w:b/>
        </w:rPr>
        <w:t>Лот №1- «Трубы и металлопрокат»;</w:t>
      </w:r>
    </w:p>
    <w:p w14:paraId="7258A322" w14:textId="0F6912F7" w:rsidR="004C565A" w:rsidRPr="0073774E" w:rsidRDefault="004C565A" w:rsidP="004C565A">
      <w:pPr>
        <w:pStyle w:val="a3"/>
        <w:ind w:right="-284" w:firstLine="708"/>
        <w:jc w:val="both"/>
        <w:rPr>
          <w:b/>
          <w:bCs/>
          <w:sz w:val="26"/>
          <w:szCs w:val="26"/>
          <w:lang w:val="tk-TM"/>
        </w:rPr>
      </w:pPr>
      <w:r>
        <w:rPr>
          <w:b/>
          <w:i/>
          <w:lang w:val="tk-TM"/>
        </w:rPr>
        <w:tab/>
      </w:r>
      <w:r>
        <w:rPr>
          <w:b/>
          <w:i/>
          <w:lang w:val="tk-TM"/>
        </w:rPr>
        <w:tab/>
      </w:r>
      <w:r>
        <w:rPr>
          <w:b/>
          <w:i/>
          <w:lang w:val="tk-TM"/>
        </w:rPr>
        <w:tab/>
      </w:r>
      <w:r>
        <w:rPr>
          <w:b/>
          <w:i/>
          <w:lang w:val="tk-TM"/>
        </w:rPr>
        <w:tab/>
      </w:r>
      <w:r>
        <w:rPr>
          <w:b/>
          <w:i/>
          <w:lang w:val="tk-TM"/>
        </w:rPr>
        <w:tab/>
        <w:t xml:space="preserve">           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377"/>
        <w:gridCol w:w="3414"/>
        <w:gridCol w:w="1395"/>
        <w:gridCol w:w="681"/>
        <w:gridCol w:w="844"/>
        <w:gridCol w:w="1548"/>
        <w:gridCol w:w="1375"/>
      </w:tblGrid>
      <w:tr w:rsidR="004C565A" w:rsidRPr="00E05EF6" w14:paraId="5E0F3003" w14:textId="77777777" w:rsidTr="00854475">
        <w:trPr>
          <w:trHeight w:val="328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352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F9DA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продукции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1FB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ГОСТ продукции, 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DC0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51A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5E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tk-TM" w:eastAsia="ru-RU"/>
              </w:rPr>
              <w:t>K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ол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-во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28F8D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5EF6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k-TM"/>
              </w:rPr>
              <w:t>Цена за единицу (в долл. США)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DA0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05EF6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k-TM"/>
              </w:rPr>
              <w:t>Общая сумма          (в долл. США)</w:t>
            </w:r>
          </w:p>
        </w:tc>
      </w:tr>
      <w:tr w:rsidR="004C565A" w:rsidRPr="00E05EF6" w14:paraId="7F1F1FC1" w14:textId="77777777" w:rsidTr="00854475">
        <w:trPr>
          <w:trHeight w:val="23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D6A2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BBC6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бесшовные Д-114х-5мм,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7A3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8732-78, ГОСТ 8731-74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51CD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DEA5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2A1E" w14:textId="282ECAB2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BA5B" w14:textId="630DEC4A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01D5EBBE" w14:textId="77777777" w:rsidTr="00854475">
        <w:trPr>
          <w:trHeight w:val="297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222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1EF0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бесшовные Д-219х10мм,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939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8732-78, ГОСТ 8731-74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B66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C61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16D5" w14:textId="210B3365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9EE0" w14:textId="2622D32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1AB7A799" w14:textId="77777777" w:rsidTr="00854475">
        <w:trPr>
          <w:trHeight w:val="124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8EE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D95B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бесшовные Д-273х10мм,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4872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8732-78, ГОСТ 8731-74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2A83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A90D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9 265,00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19CF" w14:textId="5CDE4454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FBFB" w14:textId="45BF7452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27F4EF53" w14:textId="77777777" w:rsidTr="00854475">
        <w:trPr>
          <w:trHeight w:val="6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632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0549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бесшовные Д-325х10мм,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BDFA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8732-78, ГОСТ 8731-74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EE6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6D7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4BF8" w14:textId="7D41741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257C" w14:textId="55F042D9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62054772" w14:textId="77777777" w:rsidTr="00854475">
        <w:trPr>
          <w:trHeight w:val="197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FE7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2295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бесшовные Д-426х12мм,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7CE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8732-78, ГОСТ 8731-74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99E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2EC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2 805,00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456F" w14:textId="19998BE8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958E" w14:textId="530FA0D2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5C1F277E" w14:textId="77777777" w:rsidTr="00854475">
        <w:trPr>
          <w:trHeight w:val="23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B8C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A3DF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Д-57х4,5мм,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н/д, без фаски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813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10705-80,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228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855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4533" w14:textId="32CED02C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8806" w14:textId="3299012C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0199DEFD" w14:textId="77777777" w:rsidTr="00854475">
        <w:trPr>
          <w:trHeight w:val="109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FA65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C491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Д-159х5мм,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н/д, без фаски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BA4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10705-80,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1A33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D94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BFA7" w14:textId="18472994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465B" w14:textId="431503FF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26DB869D" w14:textId="77777777" w:rsidTr="00854475">
        <w:trPr>
          <w:trHeight w:val="2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3FC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4D8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Д-377х7 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BD5A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10705-80,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171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93E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15FB" w14:textId="5391329A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0AD6" w14:textId="7D12C15E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0E42E34E" w14:textId="77777777" w:rsidTr="00854475">
        <w:trPr>
          <w:trHeight w:val="253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0AD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4007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Д-530х7 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44A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10705-80,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9B1A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058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1 179,00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8752" w14:textId="69280D80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43FC" w14:textId="044F16BD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2508626C" w14:textId="77777777" w:rsidTr="00854475">
        <w:trPr>
          <w:trHeight w:val="119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E92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3689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Д-30х12мм,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EB4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10705-80,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D86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51F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32B3" w14:textId="0ECC57B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C40F" w14:textId="409AD439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6488F2F3" w14:textId="77777777" w:rsidTr="00854475">
        <w:trPr>
          <w:trHeight w:val="25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7D16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8325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Д-30х18мм,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E73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10706-76,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6C2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8E2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6008" w14:textId="2E12ED66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D6CB" w14:textId="504CD1A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5AD23207" w14:textId="77777777" w:rsidTr="00854475">
        <w:trPr>
          <w:trHeight w:val="121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3FD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47EB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Д-20х20мм,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096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10706-76,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B21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D3A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AF8C" w14:textId="1768B2F9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78EE" w14:textId="272A28B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62208724" w14:textId="77777777" w:rsidTr="00854475">
        <w:trPr>
          <w:trHeight w:val="129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223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727E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Д-20х22мм,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35C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10706-76,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ADC6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568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2 229,00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4B78" w14:textId="663A1B2A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694" w14:textId="26A6C0AB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133E3B4C" w14:textId="77777777" w:rsidTr="00854475">
        <w:trPr>
          <w:trHeight w:val="26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65F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9DAC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Д-20х20мм,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C87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10706-76,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711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B86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2077" w14:textId="17D4ABF6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3A2B" w14:textId="5E30F93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238E373F" w14:textId="77777777" w:rsidTr="00854475">
        <w:trPr>
          <w:trHeight w:val="14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8483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8563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Трубы стальные электросварные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прямошовные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Д-1020х22мм, ст.20,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гр.В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н/д., с фаской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DAB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10706-76, ГОСТ 10704-91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723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242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089F" w14:textId="28B5D5E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796D" w14:textId="54D5CA1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6D52D7F6" w14:textId="77777777" w:rsidTr="00854475">
        <w:trPr>
          <w:trHeight w:val="29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2E0D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6B1C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Труба бесшовная из углеродистой стали 219,1х10,31мм, допуск по наружному диаметру +/-1%, взвешивание пакетами, гарантия гидроиспытаний, АУЗК, с фаской, без токовихревого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E876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ASTM A106,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Gr.B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E82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38F2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83C5" w14:textId="011811CB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C69A" w14:textId="62DADB33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790F6E2B" w14:textId="77777777" w:rsidTr="00854475">
        <w:trPr>
          <w:trHeight w:val="19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E64A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6A57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Пожарный гидрант подземный ГП-0,75 с подставкой, прокладками и крепежом, Ду-125 стальной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740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ГОСТ 8220-62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1ED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060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5E5F" w14:textId="2CF1D93B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0BCC" w14:textId="136F3931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412468B6" w14:textId="77777777" w:rsidTr="00854475">
        <w:trPr>
          <w:trHeight w:val="75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5863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B60A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Задвижка клиновая с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видвижным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шпинделем на Ру-10кгс/см2 225˚С Ду-250мм.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82EF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ч 6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FAD7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F926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07FC" w14:textId="65E2E95B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3EF0" w14:textId="552775E6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1F66401E" w14:textId="77777777" w:rsidTr="00854475">
        <w:trPr>
          <w:trHeight w:val="11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DAB2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AA92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Задвижка клиновая с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видвижным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шпинделем на Ру-10кгс/см2 225˚С Ду-150мм.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569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ч 6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B780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5869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5C61" w14:textId="43E7A6BA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E3D5" w14:textId="4D1F46B0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1A7C9122" w14:textId="77777777" w:rsidTr="00854475">
        <w:trPr>
          <w:trHeight w:val="6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7B4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AF28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Задвижка клиновая с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видвижным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шпинделем на Ру-10кгс/см2 225˚С Ду-100мм.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733D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ч 6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BF9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6BFB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71BF" w14:textId="363468A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600" w14:textId="28F410C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38B7E992" w14:textId="77777777" w:rsidTr="00854475">
        <w:trPr>
          <w:trHeight w:val="77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84BE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3A21" w14:textId="77777777" w:rsidR="004C565A" w:rsidRPr="007B0B90" w:rsidRDefault="004C565A" w:rsidP="008544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Задвижка клиновая с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видвижным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шпинделем на Ру-10кгс/см2 225˚С Ду-50мм.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3F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30 ч 6 </w:t>
            </w: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07F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</w:t>
            </w:r>
            <w:proofErr w:type="spellEnd"/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0372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0F64" w14:textId="6C8991FF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6D82" w14:textId="139F97A7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C565A" w:rsidRPr="00E05EF6" w14:paraId="5A9B3F87" w14:textId="77777777" w:rsidTr="00854475">
        <w:trPr>
          <w:trHeight w:val="126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5B9C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33C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JEMI: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5DC4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E71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A0A8" w14:textId="77777777" w:rsidR="004C565A" w:rsidRPr="007B0B90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0B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0B12" w14:textId="09049885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9AA9" w14:textId="74B2C38B" w:rsidR="004C565A" w:rsidRPr="0069679C" w:rsidRDefault="004C565A" w:rsidP="00854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32B65EA" w14:textId="3636E8D9" w:rsidR="00301158" w:rsidRPr="00301158" w:rsidRDefault="00301158" w:rsidP="00301158">
      <w:pPr>
        <w:rPr>
          <w:rFonts w:ascii="Times New Roman" w:hAnsi="Times New Roman" w:cs="Times New Roman"/>
          <w:color w:val="000000"/>
          <w:sz w:val="18"/>
          <w:szCs w:val="18"/>
        </w:rPr>
      </w:pPr>
      <w:r w:rsidRPr="00301158">
        <w:rPr>
          <w:rFonts w:ascii="Times New Roman" w:hAnsi="Times New Roman" w:cs="Times New Roman"/>
          <w:color w:val="000000"/>
          <w:sz w:val="18"/>
          <w:szCs w:val="18"/>
        </w:rPr>
        <w:t>Примечание: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 xml:space="preserve">4. Предоставить электронный вариант </w:t>
      </w:r>
      <w:proofErr w:type="spellStart"/>
      <w:r w:rsidRPr="00301158">
        <w:rPr>
          <w:rFonts w:ascii="Times New Roman" w:hAnsi="Times New Roman" w:cs="Times New Roman"/>
          <w:color w:val="000000"/>
          <w:sz w:val="18"/>
          <w:szCs w:val="18"/>
        </w:rPr>
        <w:t>коммерчекого</w:t>
      </w:r>
      <w:proofErr w:type="spellEnd"/>
      <w:r w:rsidRPr="00301158">
        <w:rPr>
          <w:rFonts w:ascii="Times New Roman" w:hAnsi="Times New Roman" w:cs="Times New Roman"/>
          <w:color w:val="000000"/>
          <w:sz w:val="18"/>
          <w:szCs w:val="18"/>
        </w:rPr>
        <w:t xml:space="preserve"> и технического предложения </w:t>
      </w:r>
      <w:proofErr w:type="spellStart"/>
      <w:r w:rsidRPr="00301158">
        <w:rPr>
          <w:rFonts w:ascii="Times New Roman" w:hAnsi="Times New Roman" w:cs="Times New Roman"/>
          <w:color w:val="000000"/>
          <w:sz w:val="18"/>
          <w:szCs w:val="18"/>
        </w:rPr>
        <w:t>отделно</w:t>
      </w:r>
      <w:proofErr w:type="spellEnd"/>
      <w:r w:rsidRPr="00301158">
        <w:rPr>
          <w:rFonts w:ascii="Times New Roman" w:hAnsi="Times New Roman" w:cs="Times New Roman"/>
          <w:color w:val="000000"/>
          <w:sz w:val="18"/>
          <w:szCs w:val="18"/>
        </w:rPr>
        <w:t xml:space="preserve"> (CD-диск или USB </w:t>
      </w:r>
      <w:proofErr w:type="spellStart"/>
      <w:r w:rsidRPr="00301158">
        <w:rPr>
          <w:rFonts w:ascii="Times New Roman" w:hAnsi="Times New Roman" w:cs="Times New Roman"/>
          <w:color w:val="000000"/>
          <w:sz w:val="18"/>
          <w:szCs w:val="18"/>
        </w:rPr>
        <w:t>флешка</w:t>
      </w:r>
      <w:proofErr w:type="spellEnd"/>
      <w:r w:rsidRPr="00301158">
        <w:rPr>
          <w:rFonts w:ascii="Times New Roman" w:hAnsi="Times New Roman" w:cs="Times New Roman"/>
          <w:color w:val="000000"/>
          <w:sz w:val="18"/>
          <w:szCs w:val="18"/>
        </w:rPr>
        <w:t>) .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5. Включение поставляемого оборудования в Государственный реестр Туркменистана за счет ПОСТАВЩИКА.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6. УСЛОВИЯ ОПЛАТЫ: ЗА СЧЕТ СОБСТВЕННЫХ СРЕДСТВ ГК "ТУРКМЕН</w:t>
      </w:r>
      <w:r>
        <w:rPr>
          <w:rFonts w:ascii="Times New Roman" w:hAnsi="Times New Roman" w:cs="Times New Roman"/>
          <w:color w:val="000000"/>
          <w:sz w:val="18"/>
          <w:szCs w:val="18"/>
        </w:rPr>
        <w:t>НЕБИТ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t>" И/ИЛИ  ЗА СЧЕТ ПРИВЛЕЧЕНИЕ ФИНАНСОВЫХ СРЕДСТВ.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7. Поставщик должен предоставить информацию с официально заверенным переводом: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-Уставные документы (устав);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lastRenderedPageBreak/>
        <w:t>- Подробную банковскую референцию;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-Справку об отсутствии задолженности от налоговых служб;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>- Акт или справку об аудиторской проверке (за последний квартал);</w:t>
      </w:r>
      <w:r w:rsidRPr="00301158">
        <w:rPr>
          <w:rFonts w:ascii="Times New Roman" w:hAnsi="Times New Roman" w:cs="Times New Roman"/>
          <w:color w:val="000000"/>
          <w:sz w:val="18"/>
          <w:szCs w:val="18"/>
        </w:rPr>
        <w:br/>
        <w:t xml:space="preserve">- Калькуляцию цен, на предлагаемое к поставке оборудование.                                  </w:t>
      </w:r>
    </w:p>
    <w:p w14:paraId="72F1A1B0" w14:textId="77777777" w:rsidR="00301158" w:rsidRPr="00301158" w:rsidRDefault="00301158" w:rsidP="00301158">
      <w:pPr>
        <w:spacing w:before="240"/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Предоставляемая для ознакомления техническая информации должна содержать следующие сведения о предлагаемой продукции:</w:t>
      </w:r>
    </w:p>
    <w:p w14:paraId="3AD4DB6B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14:paraId="12F262BA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14:paraId="77C23EA7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3. Исполнительные чертежи с указанием установочных размеров</w:t>
      </w:r>
    </w:p>
    <w:p w14:paraId="71EA78A3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4. Внешний вид продукции</w:t>
      </w:r>
    </w:p>
    <w:p w14:paraId="4B22FBAD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5. Если в состав продукции входят комплектующие, то необходимо предоставить комплектацию</w:t>
      </w:r>
    </w:p>
    <w:p w14:paraId="181DFC6F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6. Предоставляемая техническая информация должна быть обозначена соответствующим № позиции по ЛОТ</w:t>
      </w:r>
    </w:p>
    <w:p w14:paraId="5169E6F8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14:paraId="66CE9E38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14:paraId="1F98BA4A" w14:textId="77777777" w:rsidR="00301158" w:rsidRPr="00301158" w:rsidRDefault="00301158" w:rsidP="00301158">
      <w:pPr>
        <w:ind w:right="-11"/>
        <w:jc w:val="both"/>
        <w:rPr>
          <w:rFonts w:ascii="Times New Roman" w:hAnsi="Times New Roman" w:cs="Times New Roman"/>
          <w:sz w:val="18"/>
          <w:szCs w:val="18"/>
        </w:rPr>
      </w:pPr>
      <w:r w:rsidRPr="00301158">
        <w:rPr>
          <w:rFonts w:ascii="Times New Roman" w:hAnsi="Times New Roman" w:cs="Times New Roman"/>
          <w:sz w:val="18"/>
          <w:szCs w:val="18"/>
        </w:rPr>
        <w:t xml:space="preserve">В случае отсутствия </w:t>
      </w:r>
      <w:proofErr w:type="gramStart"/>
      <w:r w:rsidRPr="00301158">
        <w:rPr>
          <w:rFonts w:ascii="Times New Roman" w:hAnsi="Times New Roman" w:cs="Times New Roman"/>
          <w:sz w:val="18"/>
          <w:szCs w:val="18"/>
        </w:rPr>
        <w:t>в тендерной предложении</w:t>
      </w:r>
      <w:proofErr w:type="gramEnd"/>
      <w:r w:rsidRPr="00301158">
        <w:rPr>
          <w:rFonts w:ascii="Times New Roman" w:hAnsi="Times New Roman" w:cs="Times New Roman"/>
          <w:sz w:val="18"/>
          <w:szCs w:val="18"/>
        </w:rPr>
        <w:t xml:space="preserve"> (пакете) запрашиваемых требований, тендерная комиссия в праве отклонить ваше предложение без официального уведомления.</w:t>
      </w:r>
    </w:p>
    <w:p w14:paraId="412F6A98" w14:textId="77777777" w:rsidR="00301158" w:rsidRPr="00301158" w:rsidRDefault="00301158" w:rsidP="00301158">
      <w:pPr>
        <w:spacing w:before="480" w:after="240"/>
        <w:ind w:right="-11"/>
        <w:jc w:val="both"/>
        <w:rPr>
          <w:rFonts w:ascii="Times New Roman" w:hAnsi="Times New Roman" w:cs="Times New Roman"/>
          <w:sz w:val="18"/>
          <w:szCs w:val="18"/>
        </w:rPr>
      </w:pPr>
    </w:p>
    <w:p w14:paraId="10E0FABC" w14:textId="77777777" w:rsidR="004C565A" w:rsidRPr="00301158" w:rsidRDefault="004C565A" w:rsidP="004C565A">
      <w:pPr>
        <w:pStyle w:val="a3"/>
        <w:ind w:right="-284" w:firstLine="708"/>
        <w:jc w:val="both"/>
      </w:pPr>
    </w:p>
    <w:sectPr w:rsidR="004C565A" w:rsidRPr="00301158" w:rsidSect="00692ACC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39980" w14:textId="77777777" w:rsidR="00D409FA" w:rsidRDefault="00D409FA" w:rsidP="003B6841">
      <w:pPr>
        <w:spacing w:after="0" w:line="240" w:lineRule="auto"/>
      </w:pPr>
      <w:r>
        <w:separator/>
      </w:r>
    </w:p>
  </w:endnote>
  <w:endnote w:type="continuationSeparator" w:id="0">
    <w:p w14:paraId="1B801D4C" w14:textId="77777777" w:rsidR="00D409FA" w:rsidRDefault="00D409FA" w:rsidP="003B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632801"/>
      <w:docPartObj>
        <w:docPartGallery w:val="Page Numbers (Bottom of Page)"/>
        <w:docPartUnique/>
      </w:docPartObj>
    </w:sdtPr>
    <w:sdtEndPr/>
    <w:sdtContent>
      <w:p w14:paraId="20A146D1" w14:textId="020DFBF2" w:rsidR="0047223C" w:rsidRDefault="0047223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E96">
          <w:rPr>
            <w:noProof/>
          </w:rPr>
          <w:t>1</w:t>
        </w:r>
        <w:r>
          <w:fldChar w:fldCharType="end"/>
        </w:r>
      </w:p>
    </w:sdtContent>
  </w:sdt>
  <w:p w14:paraId="4C5BADAC" w14:textId="77777777" w:rsidR="0047223C" w:rsidRDefault="004722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83AA3" w14:textId="77777777" w:rsidR="00D409FA" w:rsidRDefault="00D409FA" w:rsidP="003B6841">
      <w:pPr>
        <w:spacing w:after="0" w:line="240" w:lineRule="auto"/>
      </w:pPr>
      <w:r>
        <w:separator/>
      </w:r>
    </w:p>
  </w:footnote>
  <w:footnote w:type="continuationSeparator" w:id="0">
    <w:p w14:paraId="0C96F528" w14:textId="77777777" w:rsidR="00D409FA" w:rsidRDefault="00D409FA" w:rsidP="003B6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F0604"/>
    <w:multiLevelType w:val="hybridMultilevel"/>
    <w:tmpl w:val="E7E4DE1C"/>
    <w:lvl w:ilvl="0" w:tplc="93CEE63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4234A3"/>
    <w:multiLevelType w:val="hybridMultilevel"/>
    <w:tmpl w:val="1B9ECA94"/>
    <w:lvl w:ilvl="0" w:tplc="3104B4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124EB"/>
    <w:multiLevelType w:val="hybridMultilevel"/>
    <w:tmpl w:val="AD02B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B2E9D"/>
    <w:multiLevelType w:val="hybridMultilevel"/>
    <w:tmpl w:val="83782508"/>
    <w:lvl w:ilvl="0" w:tplc="1B446DE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D7"/>
    <w:rsid w:val="0008737E"/>
    <w:rsid w:val="000A7A38"/>
    <w:rsid w:val="00143DC6"/>
    <w:rsid w:val="001449A0"/>
    <w:rsid w:val="00153822"/>
    <w:rsid w:val="001651B7"/>
    <w:rsid w:val="00260743"/>
    <w:rsid w:val="0028446F"/>
    <w:rsid w:val="00284AEC"/>
    <w:rsid w:val="00301158"/>
    <w:rsid w:val="003168FC"/>
    <w:rsid w:val="003351EF"/>
    <w:rsid w:val="00346856"/>
    <w:rsid w:val="003969D4"/>
    <w:rsid w:val="003B6841"/>
    <w:rsid w:val="00416DFD"/>
    <w:rsid w:val="004170F2"/>
    <w:rsid w:val="004443A1"/>
    <w:rsid w:val="0044746D"/>
    <w:rsid w:val="004479AE"/>
    <w:rsid w:val="0047223C"/>
    <w:rsid w:val="004948D7"/>
    <w:rsid w:val="004C4B9E"/>
    <w:rsid w:val="004C565A"/>
    <w:rsid w:val="004C7D16"/>
    <w:rsid w:val="004D0680"/>
    <w:rsid w:val="005331C6"/>
    <w:rsid w:val="005541AA"/>
    <w:rsid w:val="00606C13"/>
    <w:rsid w:val="00692ACC"/>
    <w:rsid w:val="0069679C"/>
    <w:rsid w:val="006A3E7F"/>
    <w:rsid w:val="006D4AB8"/>
    <w:rsid w:val="00704157"/>
    <w:rsid w:val="0073774E"/>
    <w:rsid w:val="007B0B90"/>
    <w:rsid w:val="007B5CA9"/>
    <w:rsid w:val="007C13D9"/>
    <w:rsid w:val="007C49C9"/>
    <w:rsid w:val="007D0284"/>
    <w:rsid w:val="007D43B3"/>
    <w:rsid w:val="007F15BD"/>
    <w:rsid w:val="00806086"/>
    <w:rsid w:val="00872198"/>
    <w:rsid w:val="008A1A55"/>
    <w:rsid w:val="008B3F2D"/>
    <w:rsid w:val="00945094"/>
    <w:rsid w:val="00952F31"/>
    <w:rsid w:val="009559CA"/>
    <w:rsid w:val="00974C21"/>
    <w:rsid w:val="009F3EBD"/>
    <w:rsid w:val="00AB68FA"/>
    <w:rsid w:val="00B32A16"/>
    <w:rsid w:val="00B46A68"/>
    <w:rsid w:val="00B950DF"/>
    <w:rsid w:val="00C21CA2"/>
    <w:rsid w:val="00C41E96"/>
    <w:rsid w:val="00C65E8D"/>
    <w:rsid w:val="00D409FA"/>
    <w:rsid w:val="00DA48F0"/>
    <w:rsid w:val="00DC23F3"/>
    <w:rsid w:val="00E05EF6"/>
    <w:rsid w:val="00E33AA5"/>
    <w:rsid w:val="00EA422F"/>
    <w:rsid w:val="00F6294A"/>
    <w:rsid w:val="00F87BAE"/>
    <w:rsid w:val="00F93CBE"/>
    <w:rsid w:val="00FC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7879"/>
  <w15:chartTrackingRefBased/>
  <w15:docId w15:val="{BD32E66C-3229-43EB-9916-2F2C9D28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6D4AB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6D4A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6D4A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B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6841"/>
  </w:style>
  <w:style w:type="paragraph" w:styleId="a9">
    <w:name w:val="footer"/>
    <w:basedOn w:val="a"/>
    <w:link w:val="aa"/>
    <w:uiPriority w:val="99"/>
    <w:unhideWhenUsed/>
    <w:rsid w:val="003B6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6841"/>
  </w:style>
  <w:style w:type="paragraph" w:styleId="ab">
    <w:name w:val="Balloon Text"/>
    <w:basedOn w:val="a"/>
    <w:link w:val="ac"/>
    <w:uiPriority w:val="99"/>
    <w:semiHidden/>
    <w:unhideWhenUsed/>
    <w:rsid w:val="00447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746D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E05EF6"/>
    <w:rPr>
      <w:color w:val="0000FF"/>
      <w:u w:val="single"/>
    </w:rPr>
  </w:style>
  <w:style w:type="character" w:customStyle="1" w:styleId="ae">
    <w:name w:val="Название Знак"/>
    <w:rsid w:val="00E05EF6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Bayrambibi Melyaeva</cp:lastModifiedBy>
  <cp:revision>10</cp:revision>
  <cp:lastPrinted>2023-03-02T11:38:00Z</cp:lastPrinted>
  <dcterms:created xsi:type="dcterms:W3CDTF">2023-01-07T08:01:00Z</dcterms:created>
  <dcterms:modified xsi:type="dcterms:W3CDTF">2023-03-02T11:40:00Z</dcterms:modified>
</cp:coreProperties>
</file>