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2D0" w:rsidRPr="00E1691F" w:rsidRDefault="009428A0" w:rsidP="00E1691F">
      <w:pPr>
        <w:pStyle w:val="Heading10"/>
        <w:keepNext/>
        <w:keepLines/>
        <w:shd w:val="clear" w:color="auto" w:fill="auto"/>
        <w:spacing w:before="0"/>
        <w:ind w:left="2220" w:firstLine="220"/>
        <w:jc w:val="both"/>
        <w:rPr>
          <w:b/>
        </w:rPr>
      </w:pPr>
      <w:bookmarkStart w:id="0" w:name="bookmark0"/>
      <w:r w:rsidRPr="00E1691F">
        <w:rPr>
          <w:b/>
        </w:rPr>
        <w:t xml:space="preserve">ТЕХНИЧЕСКИЕ </w:t>
      </w:r>
      <w:r w:rsidR="00E1691F" w:rsidRPr="00E1691F">
        <w:rPr>
          <w:b/>
        </w:rPr>
        <w:t xml:space="preserve">   </w:t>
      </w:r>
      <w:r w:rsidRPr="00E1691F">
        <w:rPr>
          <w:b/>
        </w:rPr>
        <w:t>ХАРАКТЕР</w:t>
      </w:r>
      <w:bookmarkEnd w:id="0"/>
      <w:r w:rsidR="00E1691F" w:rsidRPr="00E1691F">
        <w:rPr>
          <w:b/>
        </w:rPr>
        <w:t>ИСТИКА</w:t>
      </w:r>
    </w:p>
    <w:p w:rsidR="003452D0" w:rsidRPr="00E1691F" w:rsidRDefault="009428A0">
      <w:pPr>
        <w:pStyle w:val="Bodytext20"/>
        <w:shd w:val="clear" w:color="auto" w:fill="auto"/>
        <w:ind w:left="2440" w:firstLine="0"/>
        <w:rPr>
          <w:b/>
          <w:sz w:val="28"/>
        </w:rPr>
      </w:pPr>
      <w:r w:rsidRPr="00E1691F">
        <w:rPr>
          <w:b/>
          <w:sz w:val="28"/>
        </w:rPr>
        <w:t>Подогреватель ПТ-16</w:t>
      </w:r>
      <w:r w:rsidR="00E1691F">
        <w:rPr>
          <w:b/>
          <w:sz w:val="28"/>
        </w:rPr>
        <w:t>0</w:t>
      </w:r>
      <w:r w:rsidRPr="00E1691F">
        <w:rPr>
          <w:b/>
          <w:sz w:val="28"/>
        </w:rPr>
        <w:t>/150М</w:t>
      </w:r>
    </w:p>
    <w:p w:rsidR="003452D0" w:rsidRDefault="009428A0">
      <w:pPr>
        <w:pStyle w:val="Bodytext20"/>
        <w:shd w:val="clear" w:color="auto" w:fill="auto"/>
        <w:spacing w:after="240" w:line="278" w:lineRule="exact"/>
        <w:ind w:firstLine="0"/>
      </w:pPr>
      <w:r>
        <w:t>Подогреватель автоматизированный ПТ-16</w:t>
      </w:r>
      <w:r w:rsidR="00E1691F">
        <w:t>0</w:t>
      </w:r>
      <w:r>
        <w:t>/150М предназначен для нагрева минерализованной(морской, пластовой, подтоварной) воды, нефтяных эмульсий, нефти, газа, пресной воды, их смесей при их промысловой подготовке и транспортировке.</w:t>
      </w:r>
    </w:p>
    <w:p w:rsidR="003452D0" w:rsidRDefault="00E1691F">
      <w:pPr>
        <w:pStyle w:val="Bodytext20"/>
        <w:numPr>
          <w:ilvl w:val="0"/>
          <w:numId w:val="1"/>
        </w:numPr>
        <w:shd w:val="clear" w:color="auto" w:fill="auto"/>
        <w:tabs>
          <w:tab w:val="left" w:pos="344"/>
        </w:tabs>
        <w:spacing w:line="278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1115695" distL="63500" distR="170815" simplePos="0" relativeHeight="377487104" behindDoc="1" locked="0" layoutInCell="1" allowOverlap="1">
                <wp:simplePos x="0" y="0"/>
                <wp:positionH relativeFrom="margin">
                  <wp:posOffset>5248910</wp:posOffset>
                </wp:positionH>
                <wp:positionV relativeFrom="paragraph">
                  <wp:posOffset>-42545</wp:posOffset>
                </wp:positionV>
                <wp:extent cx="274320" cy="304800"/>
                <wp:effectExtent l="635" t="0" r="1270" b="4445"/>
                <wp:wrapSquare wrapText="lef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52D0" w:rsidRDefault="009428A0">
                            <w:pPr>
                              <w:pStyle w:val="Bodytext20"/>
                              <w:shd w:val="clear" w:color="auto" w:fill="auto"/>
                              <w:spacing w:line="240" w:lineRule="exact"/>
                              <w:ind w:firstLine="0"/>
                            </w:pPr>
                            <w:r>
                              <w:rPr>
                                <w:rStyle w:val="Bodytext2Exact"/>
                              </w:rPr>
                              <w:t>1,9</w:t>
                            </w:r>
                          </w:p>
                          <w:p w:rsidR="003452D0" w:rsidRDefault="009428A0">
                            <w:pPr>
                              <w:pStyle w:val="Bodytext20"/>
                              <w:shd w:val="clear" w:color="auto" w:fill="auto"/>
                              <w:spacing w:line="240" w:lineRule="exact"/>
                              <w:ind w:firstLine="0"/>
                            </w:pPr>
                            <w:r>
                              <w:rPr>
                                <w:rStyle w:val="Bodytext2Exact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3.3pt;margin-top:-3.35pt;width:21.6pt;height:24pt;z-index:-125829376;visibility:visible;mso-wrap-style:square;mso-width-percent:0;mso-height-percent:0;mso-wrap-distance-left:5pt;mso-wrap-distance-top:0;mso-wrap-distance-right:13.45pt;mso-wrap-distance-bottom:87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" filled="f" stroked="f">
                <v:textbox style="mso-fit-shape-to-text:t" inset="0,0,0,0">
                  <w:txbxContent>
                    <w:p w:rsidR="003452D0" w:rsidRDefault="009428A0">
                      <w:pPr>
                        <w:pStyle w:val="Bodytext20"/>
                        <w:shd w:val="clear" w:color="auto" w:fill="auto"/>
                        <w:spacing w:line="240" w:lineRule="exact"/>
                        <w:ind w:firstLine="0"/>
                      </w:pPr>
                      <w:r>
                        <w:rPr>
                          <w:rStyle w:val="Bodytext2Exact"/>
                        </w:rPr>
                        <w:t>1,9</w:t>
                      </w:r>
                    </w:p>
                    <w:p w:rsidR="003452D0" w:rsidRDefault="009428A0">
                      <w:pPr>
                        <w:pStyle w:val="Bodytext20"/>
                        <w:shd w:val="clear" w:color="auto" w:fill="auto"/>
                        <w:spacing w:line="240" w:lineRule="exact"/>
                        <w:ind w:firstLine="0"/>
                      </w:pPr>
                      <w:r>
                        <w:rPr>
                          <w:rStyle w:val="Bodytext2Exact"/>
                        </w:rPr>
                        <w:t>16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949325" distB="0" distL="63500" distR="63500" simplePos="0" relativeHeight="377487105" behindDoc="1" locked="0" layoutInCell="1" allowOverlap="1">
                <wp:simplePos x="0" y="0"/>
                <wp:positionH relativeFrom="margin">
                  <wp:posOffset>5230495</wp:posOffset>
                </wp:positionH>
                <wp:positionV relativeFrom="paragraph">
                  <wp:posOffset>918845</wp:posOffset>
                </wp:positionV>
                <wp:extent cx="463550" cy="521970"/>
                <wp:effectExtent l="1270" t="4445" r="1905" b="0"/>
                <wp:wrapSquare wrapText="left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52D0" w:rsidRDefault="009428A0">
                            <w:pPr>
                              <w:pStyle w:val="Bodytext20"/>
                              <w:shd w:val="clear" w:color="auto" w:fill="auto"/>
                              <w:spacing w:line="274" w:lineRule="exact"/>
                              <w:ind w:firstLine="0"/>
                            </w:pPr>
                            <w:r>
                              <w:rPr>
                                <w:rStyle w:val="Bodytext2Exact"/>
                              </w:rPr>
                              <w:t>54,1</w:t>
                            </w:r>
                          </w:p>
                          <w:p w:rsidR="003452D0" w:rsidRDefault="009428A0">
                            <w:pPr>
                              <w:pStyle w:val="Bodytext20"/>
                              <w:shd w:val="clear" w:color="auto" w:fill="auto"/>
                              <w:spacing w:line="274" w:lineRule="exact"/>
                              <w:ind w:firstLine="0"/>
                            </w:pPr>
                            <w:r>
                              <w:rPr>
                                <w:rStyle w:val="Bodytext2Exact"/>
                              </w:rPr>
                              <w:t>48850</w:t>
                            </w:r>
                          </w:p>
                          <w:p w:rsidR="003452D0" w:rsidRDefault="009428A0">
                            <w:pPr>
                              <w:pStyle w:val="Bodytext20"/>
                              <w:shd w:val="clear" w:color="auto" w:fill="auto"/>
                              <w:spacing w:line="274" w:lineRule="exact"/>
                              <w:ind w:firstLine="0"/>
                            </w:pPr>
                            <w:r>
                              <w:rPr>
                                <w:rStyle w:val="Bodytext2Exact"/>
                              </w:rPr>
                              <w:t>23.3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11.85pt;margin-top:72.35pt;width:36.5pt;height:41.1pt;z-index:-125829375;visibility:visible;mso-wrap-style:square;mso-width-percent:0;mso-height-percent:0;mso-wrap-distance-left:5pt;mso-wrap-distance-top:74.75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" filled="f" stroked="f">
                <v:textbox style="mso-fit-shape-to-text:t" inset="0,0,0,0">
                  <w:txbxContent>
                    <w:p w:rsidR="003452D0" w:rsidRDefault="009428A0">
                      <w:pPr>
                        <w:pStyle w:val="Bodytext20"/>
                        <w:shd w:val="clear" w:color="auto" w:fill="auto"/>
                        <w:spacing w:line="274" w:lineRule="exact"/>
                        <w:ind w:firstLine="0"/>
                      </w:pPr>
                      <w:r>
                        <w:rPr>
                          <w:rStyle w:val="Bodytext2Exact"/>
                        </w:rPr>
                        <w:t>54,1</w:t>
                      </w:r>
                    </w:p>
                    <w:p w:rsidR="003452D0" w:rsidRDefault="009428A0">
                      <w:pPr>
                        <w:pStyle w:val="Bodytext20"/>
                        <w:shd w:val="clear" w:color="auto" w:fill="auto"/>
                        <w:spacing w:line="274" w:lineRule="exact"/>
                        <w:ind w:firstLine="0"/>
                      </w:pPr>
                      <w:r>
                        <w:rPr>
                          <w:rStyle w:val="Bodytext2Exact"/>
                        </w:rPr>
                        <w:t>48850</w:t>
                      </w:r>
                    </w:p>
                    <w:p w:rsidR="003452D0" w:rsidRDefault="009428A0">
                      <w:pPr>
                        <w:pStyle w:val="Bodytext20"/>
                        <w:shd w:val="clear" w:color="auto" w:fill="auto"/>
                        <w:spacing w:line="274" w:lineRule="exact"/>
                        <w:ind w:firstLine="0"/>
                      </w:pPr>
                      <w:r>
                        <w:rPr>
                          <w:rStyle w:val="Bodytext2Exact"/>
                        </w:rPr>
                        <w:t>23.3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9428A0">
        <w:t>Тепловая мощность МВт, не более</w:t>
      </w:r>
    </w:p>
    <w:p w:rsidR="003452D0" w:rsidRDefault="009428A0">
      <w:pPr>
        <w:pStyle w:val="Bodytext20"/>
        <w:numPr>
          <w:ilvl w:val="0"/>
          <w:numId w:val="1"/>
        </w:numPr>
        <w:shd w:val="clear" w:color="auto" w:fill="auto"/>
        <w:tabs>
          <w:tab w:val="left" w:pos="358"/>
        </w:tabs>
        <w:spacing w:line="278" w:lineRule="exact"/>
        <w:ind w:firstLine="0"/>
        <w:jc w:val="both"/>
      </w:pPr>
      <w:r>
        <w:t>Количество горелок, шт</w:t>
      </w:r>
    </w:p>
    <w:p w:rsidR="003452D0" w:rsidRDefault="009428A0">
      <w:pPr>
        <w:pStyle w:val="Bodytext20"/>
        <w:numPr>
          <w:ilvl w:val="0"/>
          <w:numId w:val="1"/>
        </w:numPr>
        <w:shd w:val="clear" w:color="auto" w:fill="auto"/>
        <w:tabs>
          <w:tab w:val="left" w:pos="363"/>
        </w:tabs>
        <w:spacing w:after="91" w:line="278" w:lineRule="exact"/>
        <w:ind w:left="320" w:right="900"/>
      </w:pPr>
      <w:r>
        <w:t xml:space="preserve">Пропускная способность по подогреваемой среде, </w:t>
      </w:r>
      <w:r>
        <w:rPr>
          <w:rStyle w:val="Bodytext2Italic"/>
        </w:rPr>
        <w:t>мЗ/ч</w:t>
      </w:r>
      <w:r>
        <w:t xml:space="preserve"> не более при разности температуры нагреваемой среды на выходе и входе</w:t>
      </w:r>
    </w:p>
    <w:p w:rsidR="003452D0" w:rsidRDefault="009428A0">
      <w:pPr>
        <w:pStyle w:val="Bodytext20"/>
        <w:shd w:val="clear" w:color="auto" w:fill="auto"/>
        <w:spacing w:after="12" w:line="240" w:lineRule="exact"/>
        <w:ind w:left="3300" w:firstLine="0"/>
      </w:pPr>
      <w:r>
        <w:t>при Д Т = 70°С</w:t>
      </w:r>
    </w:p>
    <w:p w:rsidR="00E1691F" w:rsidRDefault="009428A0" w:rsidP="00E1691F">
      <w:pPr>
        <w:pStyle w:val="Bodytext20"/>
        <w:shd w:val="clear" w:color="auto" w:fill="auto"/>
        <w:spacing w:line="240" w:lineRule="auto"/>
        <w:ind w:left="700" w:right="5800" w:firstLine="0"/>
      </w:pPr>
      <w:r>
        <w:t xml:space="preserve">нефть, эмульсия </w:t>
      </w:r>
    </w:p>
    <w:p w:rsidR="00E1691F" w:rsidRDefault="009428A0" w:rsidP="00E1691F">
      <w:pPr>
        <w:pStyle w:val="Bodytext20"/>
        <w:shd w:val="clear" w:color="auto" w:fill="auto"/>
        <w:spacing w:line="240" w:lineRule="auto"/>
        <w:ind w:left="700" w:right="5800" w:firstLine="0"/>
      </w:pPr>
      <w:r>
        <w:t xml:space="preserve">газ </w:t>
      </w:r>
    </w:p>
    <w:p w:rsidR="003452D0" w:rsidRDefault="009428A0" w:rsidP="00E1691F">
      <w:pPr>
        <w:pStyle w:val="Bodytext20"/>
        <w:shd w:val="clear" w:color="auto" w:fill="auto"/>
        <w:spacing w:line="240" w:lineRule="auto"/>
        <w:ind w:left="700" w:right="5800" w:firstLine="0"/>
      </w:pPr>
      <w:r>
        <w:t>вода</w:t>
      </w:r>
    </w:p>
    <w:p w:rsidR="003452D0" w:rsidRDefault="009428A0">
      <w:pPr>
        <w:pStyle w:val="Bodytext20"/>
        <w:shd w:val="clear" w:color="auto" w:fill="auto"/>
        <w:spacing w:after="35" w:line="240" w:lineRule="exact"/>
        <w:ind w:left="3300" w:firstLine="0"/>
      </w:pPr>
      <w:r>
        <w:t>при Д Т = 40°С</w:t>
      </w:r>
    </w:p>
    <w:p w:rsidR="003452D0" w:rsidRDefault="009428A0">
      <w:pPr>
        <w:pStyle w:val="Tableofcontents0"/>
        <w:shd w:val="clear" w:color="auto" w:fill="auto"/>
        <w:tabs>
          <w:tab w:val="left" w:pos="8221"/>
        </w:tabs>
        <w:spacing w:before="0"/>
        <w:ind w:left="70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нефть, эмульсия</w:t>
      </w:r>
      <w:r>
        <w:tab/>
        <w:t>94,7</w:t>
      </w:r>
    </w:p>
    <w:p w:rsidR="003452D0" w:rsidRDefault="009428A0">
      <w:pPr>
        <w:pStyle w:val="Tableofcontents0"/>
        <w:shd w:val="clear" w:color="auto" w:fill="auto"/>
        <w:tabs>
          <w:tab w:val="left" w:pos="8102"/>
        </w:tabs>
        <w:spacing w:before="0"/>
        <w:ind w:left="700"/>
      </w:pPr>
      <w:r>
        <w:t>газ</w:t>
      </w:r>
      <w:r>
        <w:tab/>
        <w:t>85500</w:t>
      </w:r>
    </w:p>
    <w:p w:rsidR="003452D0" w:rsidRDefault="009428A0">
      <w:pPr>
        <w:pStyle w:val="Tableofcontents0"/>
        <w:shd w:val="clear" w:color="auto" w:fill="auto"/>
        <w:tabs>
          <w:tab w:val="left" w:pos="8221"/>
        </w:tabs>
        <w:spacing w:before="0" w:after="83"/>
        <w:ind w:left="700"/>
      </w:pPr>
      <w:r>
        <w:t>вода</w:t>
      </w:r>
      <w:r>
        <w:tab/>
        <w:t>40,8</w:t>
      </w:r>
    </w:p>
    <w:p w:rsidR="003452D0" w:rsidRDefault="00E1691F">
      <w:pPr>
        <w:pStyle w:val="Tableofcontents0"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35" w:line="240" w:lineRule="exact"/>
      </w:pPr>
      <w:r>
        <w:t>Температура продукта, °С</w:t>
      </w:r>
      <w:r w:rsidR="009428A0">
        <w:t>;</w:t>
      </w:r>
    </w:p>
    <w:p w:rsidR="003452D0" w:rsidRDefault="009428A0">
      <w:pPr>
        <w:pStyle w:val="Tableofcontents0"/>
        <w:shd w:val="clear" w:color="auto" w:fill="auto"/>
        <w:tabs>
          <w:tab w:val="left" w:pos="8102"/>
        </w:tabs>
        <w:spacing w:before="0"/>
        <w:ind w:left="700"/>
      </w:pPr>
      <w:r>
        <w:t>На входе в печь, не менее</w:t>
      </w:r>
      <w:r>
        <w:tab/>
        <w:t>+5,0</w:t>
      </w:r>
    </w:p>
    <w:p w:rsidR="003452D0" w:rsidRDefault="009428A0">
      <w:pPr>
        <w:pStyle w:val="Tableofcontents0"/>
        <w:shd w:val="clear" w:color="auto" w:fill="auto"/>
        <w:tabs>
          <w:tab w:val="left" w:pos="8102"/>
        </w:tabs>
        <w:spacing w:before="0"/>
        <w:ind w:left="700"/>
      </w:pPr>
      <w:r>
        <w:t>На выходе из печи, не более</w:t>
      </w:r>
      <w:r>
        <w:tab/>
        <w:t>+ 80</w:t>
      </w:r>
      <w:r>
        <w:fldChar w:fldCharType="end"/>
      </w:r>
    </w:p>
    <w:p w:rsidR="003452D0" w:rsidRDefault="009428A0">
      <w:pPr>
        <w:pStyle w:val="Bodytext20"/>
        <w:numPr>
          <w:ilvl w:val="0"/>
          <w:numId w:val="1"/>
        </w:numPr>
        <w:shd w:val="clear" w:color="auto" w:fill="auto"/>
        <w:tabs>
          <w:tab w:val="left" w:pos="358"/>
          <w:tab w:val="left" w:pos="7022"/>
        </w:tabs>
        <w:spacing w:line="269" w:lineRule="exact"/>
        <w:ind w:firstLine="0"/>
        <w:jc w:val="both"/>
      </w:pPr>
      <w:r>
        <w:t>Рабочее давление, МПа(кгс/см2)</w:t>
      </w:r>
      <w:r>
        <w:tab/>
        <w:t>не более 16,0(160)</w:t>
      </w:r>
    </w:p>
    <w:p w:rsidR="003452D0" w:rsidRDefault="009428A0">
      <w:pPr>
        <w:pStyle w:val="Bodytext20"/>
        <w:numPr>
          <w:ilvl w:val="0"/>
          <w:numId w:val="1"/>
        </w:numPr>
        <w:shd w:val="clear" w:color="auto" w:fill="auto"/>
        <w:tabs>
          <w:tab w:val="left" w:pos="358"/>
          <w:tab w:val="left" w:pos="3480"/>
        </w:tabs>
        <w:spacing w:line="269" w:lineRule="exact"/>
        <w:ind w:firstLine="0"/>
        <w:jc w:val="both"/>
      </w:pPr>
      <w:r>
        <w:t>Вид топлива</w:t>
      </w:r>
      <w:r>
        <w:tab/>
        <w:t>попутный или природный газ, осушенный и очищенный</w:t>
      </w:r>
    </w:p>
    <w:p w:rsidR="003452D0" w:rsidRDefault="009428A0">
      <w:pPr>
        <w:pStyle w:val="Bodytext20"/>
        <w:numPr>
          <w:ilvl w:val="0"/>
          <w:numId w:val="1"/>
        </w:numPr>
        <w:shd w:val="clear" w:color="auto" w:fill="auto"/>
        <w:tabs>
          <w:tab w:val="left" w:pos="358"/>
        </w:tabs>
        <w:spacing w:line="269" w:lineRule="exact"/>
        <w:ind w:firstLine="0"/>
        <w:jc w:val="both"/>
      </w:pPr>
      <w:r>
        <w:t>Расход топливного газа при его</w:t>
      </w:r>
    </w:p>
    <w:p w:rsidR="003452D0" w:rsidRDefault="009428A0">
      <w:pPr>
        <w:pStyle w:val="Bodytext20"/>
        <w:shd w:val="clear" w:color="auto" w:fill="auto"/>
        <w:tabs>
          <w:tab w:val="left" w:pos="7702"/>
        </w:tabs>
        <w:spacing w:line="269" w:lineRule="exact"/>
        <w:ind w:left="320" w:firstLine="0"/>
        <w:jc w:val="both"/>
      </w:pPr>
      <w:r>
        <w:t>теплотворности 35,9 МДж/мЗ, мЗ/ч</w:t>
      </w:r>
      <w:r>
        <w:tab/>
        <w:t>не более 306</w:t>
      </w:r>
    </w:p>
    <w:p w:rsidR="003452D0" w:rsidRDefault="009428A0">
      <w:pPr>
        <w:pStyle w:val="Bodytext20"/>
        <w:numPr>
          <w:ilvl w:val="0"/>
          <w:numId w:val="1"/>
        </w:numPr>
        <w:shd w:val="clear" w:color="auto" w:fill="auto"/>
        <w:tabs>
          <w:tab w:val="left" w:pos="358"/>
        </w:tabs>
        <w:spacing w:line="269" w:lineRule="exact"/>
        <w:ind w:firstLine="0"/>
        <w:jc w:val="both"/>
      </w:pPr>
      <w:r>
        <w:t>Давление</w:t>
      </w:r>
      <w:r w:rsidR="00E1691F">
        <w:t xml:space="preserve">  </w:t>
      </w:r>
      <w:r>
        <w:t>топлива, МПа(кгс/см2):</w:t>
      </w:r>
    </w:p>
    <w:p w:rsidR="003452D0" w:rsidRDefault="009428A0">
      <w:pPr>
        <w:pStyle w:val="Bodytext20"/>
        <w:shd w:val="clear" w:color="auto" w:fill="auto"/>
        <w:tabs>
          <w:tab w:val="left" w:pos="8102"/>
        </w:tabs>
        <w:spacing w:line="269" w:lineRule="exact"/>
        <w:ind w:left="1140" w:firstLine="0"/>
        <w:jc w:val="both"/>
      </w:pPr>
      <w:r>
        <w:t>На входе в топливный шкаф</w:t>
      </w:r>
      <w:r>
        <w:tab/>
        <w:t>1,0 (10)</w:t>
      </w:r>
    </w:p>
    <w:p w:rsidR="003452D0" w:rsidRDefault="009428A0">
      <w:pPr>
        <w:pStyle w:val="Bodytext20"/>
        <w:shd w:val="clear" w:color="auto" w:fill="auto"/>
        <w:tabs>
          <w:tab w:val="left" w:pos="7702"/>
        </w:tabs>
        <w:spacing w:line="269" w:lineRule="exact"/>
        <w:ind w:left="1140" w:firstLine="0"/>
        <w:jc w:val="both"/>
      </w:pPr>
      <w:r>
        <w:t>Перед горелкой</w:t>
      </w:r>
      <w:r>
        <w:tab/>
        <w:t>0,03-0,15 (0,3-1,5)</w:t>
      </w:r>
    </w:p>
    <w:p w:rsidR="003452D0" w:rsidRDefault="009428A0">
      <w:pPr>
        <w:pStyle w:val="Tableofcontents0"/>
        <w:numPr>
          <w:ilvl w:val="0"/>
          <w:numId w:val="1"/>
        </w:numPr>
        <w:shd w:val="clear" w:color="auto" w:fill="auto"/>
        <w:tabs>
          <w:tab w:val="left" w:pos="358"/>
          <w:tab w:val="left" w:pos="8496"/>
        </w:tabs>
        <w:spacing w:before="0"/>
      </w:pPr>
      <w:r>
        <w:fldChar w:fldCharType="begin"/>
      </w:r>
      <w:r>
        <w:instrText xml:space="preserve"> TOC \o "1-5" \h \z </w:instrText>
      </w:r>
      <w:r>
        <w:fldChar w:fldCharType="separate"/>
      </w:r>
      <w:r w:rsidR="0063602B">
        <w:t>КПД</w:t>
      </w:r>
      <w:bookmarkStart w:id="1" w:name="_GoBack"/>
      <w:bookmarkEnd w:id="1"/>
      <w:r>
        <w:t>, %</w:t>
      </w:r>
      <w:r>
        <w:tab/>
        <w:t>65</w:t>
      </w:r>
    </w:p>
    <w:p w:rsidR="003452D0" w:rsidRDefault="009428A0">
      <w:pPr>
        <w:pStyle w:val="Tableofcontents0"/>
        <w:numPr>
          <w:ilvl w:val="0"/>
          <w:numId w:val="1"/>
        </w:numPr>
        <w:shd w:val="clear" w:color="auto" w:fill="auto"/>
        <w:tabs>
          <w:tab w:val="left" w:pos="469"/>
          <w:tab w:val="left" w:pos="8221"/>
        </w:tabs>
        <w:spacing w:before="0" w:after="12" w:line="240" w:lineRule="exact"/>
      </w:pPr>
      <w:r>
        <w:t xml:space="preserve">Масса печи, не более, </w:t>
      </w:r>
      <w:r>
        <w:rPr>
          <w:rStyle w:val="TableofcontentsItalic"/>
        </w:rPr>
        <w:t>ти</w:t>
      </w:r>
      <w:r>
        <w:tab/>
        <w:t>14,9</w:t>
      </w:r>
    </w:p>
    <w:p w:rsidR="00E1691F" w:rsidRDefault="009428A0">
      <w:pPr>
        <w:pStyle w:val="Tableofcontents20"/>
        <w:numPr>
          <w:ilvl w:val="0"/>
          <w:numId w:val="1"/>
        </w:numPr>
        <w:shd w:val="clear" w:color="auto" w:fill="auto"/>
        <w:tabs>
          <w:tab w:val="left" w:pos="469"/>
          <w:tab w:val="left" w:pos="8496"/>
        </w:tabs>
        <w:spacing w:before="0" w:line="240" w:lineRule="exact"/>
      </w:pPr>
      <w:r>
        <w:rPr>
          <w:rStyle w:val="Tableofcontents212ptNotBold"/>
        </w:rPr>
        <w:t xml:space="preserve">Средний </w:t>
      </w:r>
      <w:r>
        <w:t xml:space="preserve">срок эксплуатации, лет </w:t>
      </w:r>
      <w:r>
        <w:rPr>
          <w:rStyle w:val="Tableofcontents212ptNotBold"/>
        </w:rPr>
        <w:t>ее менее</w:t>
      </w:r>
      <w:r>
        <w:rPr>
          <w:rStyle w:val="Tableofcontents212ptNotBold"/>
        </w:rPr>
        <w:tab/>
      </w:r>
      <w:r>
        <w:t>10</w:t>
      </w:r>
      <w:r>
        <w:fldChar w:fldCharType="end"/>
      </w:r>
    </w:p>
    <w:p w:rsidR="00E1691F" w:rsidRPr="00E1691F" w:rsidRDefault="00E1691F" w:rsidP="00E1691F"/>
    <w:p w:rsidR="00E1691F" w:rsidRPr="00E1691F" w:rsidRDefault="00E1691F" w:rsidP="00E1691F"/>
    <w:p w:rsidR="00E1691F" w:rsidRPr="00E1691F" w:rsidRDefault="00E1691F" w:rsidP="00E1691F"/>
    <w:p w:rsidR="00E1691F" w:rsidRPr="00E1691F" w:rsidRDefault="00E1691F" w:rsidP="00E1691F"/>
    <w:p w:rsidR="00E1691F" w:rsidRPr="00E1691F" w:rsidRDefault="00E1691F" w:rsidP="00E1691F"/>
    <w:p w:rsidR="00E1691F" w:rsidRPr="00E1691F" w:rsidRDefault="00E1691F" w:rsidP="00E1691F"/>
    <w:p w:rsidR="00E1691F" w:rsidRPr="00E1691F" w:rsidRDefault="00E1691F" w:rsidP="00E1691F"/>
    <w:p w:rsidR="00E1691F" w:rsidRPr="00E1691F" w:rsidRDefault="00E1691F" w:rsidP="00E1691F">
      <w:pPr>
        <w:tabs>
          <w:tab w:val="left" w:pos="5768"/>
        </w:tabs>
      </w:pPr>
    </w:p>
    <w:p w:rsidR="00E1691F" w:rsidRPr="00E1691F" w:rsidRDefault="00E1691F" w:rsidP="00E1691F"/>
    <w:p w:rsidR="003452D0" w:rsidRPr="00E1691F" w:rsidRDefault="003452D0" w:rsidP="00E1691F"/>
    <w:sectPr w:rsidR="003452D0" w:rsidRPr="00E1691F">
      <w:footerReference w:type="default" r:id="rId8"/>
      <w:pgSz w:w="11900" w:h="16840"/>
      <w:pgMar w:top="1164" w:right="1057" w:bottom="1164" w:left="11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8D2" w:rsidRDefault="007118D2">
      <w:r>
        <w:separator/>
      </w:r>
    </w:p>
  </w:endnote>
  <w:endnote w:type="continuationSeparator" w:id="0">
    <w:p w:rsidR="007118D2" w:rsidRDefault="0071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0" w:rsidRDefault="00E169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3968750</wp:posOffset>
              </wp:positionH>
              <wp:positionV relativeFrom="page">
                <wp:posOffset>8706485</wp:posOffset>
              </wp:positionV>
              <wp:extent cx="29845" cy="116840"/>
              <wp:effectExtent l="0" t="635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2D0" w:rsidRDefault="009428A0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t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12.5pt;margin-top:685.55pt;width:2.35pt;height:9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" filled="f" stroked="f">
              <v:textbox style="mso-fit-shape-to-text:t" inset="0,0,0,0">
                <w:txbxContent>
                  <w:p w:rsidR="003452D0" w:rsidRDefault="009428A0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8D2" w:rsidRDefault="007118D2"/>
  </w:footnote>
  <w:footnote w:type="continuationSeparator" w:id="0">
    <w:p w:rsidR="007118D2" w:rsidRDefault="007118D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514FD"/>
    <w:multiLevelType w:val="multilevel"/>
    <w:tmpl w:val="A940A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D0"/>
    <w:rsid w:val="003452D0"/>
    <w:rsid w:val="0063602B"/>
    <w:rsid w:val="007118D2"/>
    <w:rsid w:val="009428A0"/>
    <w:rsid w:val="00E1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Exact">
    <w:name w:val="Body text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0"/>
      <w:szCs w:val="30"/>
      <w:u w:val="none"/>
      <w:lang w:val="en-US" w:eastAsia="en-US" w:bidi="en-US"/>
    </w:rPr>
  </w:style>
  <w:style w:type="character" w:customStyle="1" w:styleId="Bodytext312ptSpacing0pt">
    <w:name w:val="Body text (3) + 12 pt;Spacing 0 pt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erorfooter">
    <w:name w:val="Header or footer_"/>
    <w:basedOn w:val="a0"/>
    <w:link w:val="Headerorfooter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Headerorfooter1">
    <w:name w:val="Header or footer"/>
    <w:basedOn w:val="Headerorfooter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Italic">
    <w:name w:val="Body text (2) +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ofcontents">
    <w:name w:val="Table of contents_"/>
    <w:basedOn w:val="a0"/>
    <w:link w:val="Tableofcontents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ableofcontentsItalic">
    <w:name w:val="Table of contents + Italic"/>
    <w:basedOn w:val="Tableofcontents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ofcontents2">
    <w:name w:val="Table of contents (2)_"/>
    <w:basedOn w:val="a0"/>
    <w:link w:val="Tableofcontent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ableofcontents212ptNotBold">
    <w:name w:val="Table of contents (2) + 12 pt;Not Bold"/>
    <w:basedOn w:val="Tableofcontents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557" w:lineRule="exact"/>
      <w:ind w:hanging="320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480" w:line="283" w:lineRule="exact"/>
    </w:pPr>
    <w:rPr>
      <w:rFonts w:ascii="Times New Roman" w:eastAsia="Times New Roman" w:hAnsi="Times New Roman" w:cs="Times New Roman"/>
      <w:spacing w:val="20"/>
      <w:sz w:val="30"/>
      <w:szCs w:val="30"/>
      <w:lang w:val="en-US" w:eastAsia="en-US" w:bidi="en-US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Sylfaen" w:eastAsia="Sylfaen" w:hAnsi="Sylfaen" w:cs="Sylfaen"/>
      <w:sz w:val="14"/>
      <w:szCs w:val="14"/>
      <w:lang w:val="en-US" w:eastAsia="en-US" w:bidi="en-US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480" w:line="557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ofcontents0">
    <w:name w:val="Table of contents"/>
    <w:basedOn w:val="a"/>
    <w:link w:val="Tableofcontents"/>
    <w:pPr>
      <w:shd w:val="clear" w:color="auto" w:fill="FFFFFF"/>
      <w:spacing w:before="120" w:line="26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Tableofcontents20">
    <w:name w:val="Table of contents (2)"/>
    <w:basedOn w:val="a"/>
    <w:link w:val="Tableofcontents2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Exact">
    <w:name w:val="Body text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0"/>
      <w:szCs w:val="30"/>
      <w:u w:val="none"/>
      <w:lang w:val="en-US" w:eastAsia="en-US" w:bidi="en-US"/>
    </w:rPr>
  </w:style>
  <w:style w:type="character" w:customStyle="1" w:styleId="Bodytext312ptSpacing0pt">
    <w:name w:val="Body text (3) + 12 pt;Spacing 0 pt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erorfooter">
    <w:name w:val="Header or footer_"/>
    <w:basedOn w:val="a0"/>
    <w:link w:val="Headerorfooter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Headerorfooter1">
    <w:name w:val="Header or footer"/>
    <w:basedOn w:val="Headerorfooter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Italic">
    <w:name w:val="Body text (2) +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ofcontents">
    <w:name w:val="Table of contents_"/>
    <w:basedOn w:val="a0"/>
    <w:link w:val="Tableofcontents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ableofcontentsItalic">
    <w:name w:val="Table of contents + Italic"/>
    <w:basedOn w:val="Tableofcontents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ofcontents2">
    <w:name w:val="Table of contents (2)_"/>
    <w:basedOn w:val="a0"/>
    <w:link w:val="Tableofcontent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ableofcontents212ptNotBold">
    <w:name w:val="Table of contents (2) + 12 pt;Not Bold"/>
    <w:basedOn w:val="Tableofcontents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557" w:lineRule="exact"/>
      <w:ind w:hanging="320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480" w:line="283" w:lineRule="exact"/>
    </w:pPr>
    <w:rPr>
      <w:rFonts w:ascii="Times New Roman" w:eastAsia="Times New Roman" w:hAnsi="Times New Roman" w:cs="Times New Roman"/>
      <w:spacing w:val="20"/>
      <w:sz w:val="30"/>
      <w:szCs w:val="30"/>
      <w:lang w:val="en-US" w:eastAsia="en-US" w:bidi="en-US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Sylfaen" w:eastAsia="Sylfaen" w:hAnsi="Sylfaen" w:cs="Sylfaen"/>
      <w:sz w:val="14"/>
      <w:szCs w:val="14"/>
      <w:lang w:val="en-US" w:eastAsia="en-US" w:bidi="en-US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480" w:line="557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ofcontents0">
    <w:name w:val="Table of contents"/>
    <w:basedOn w:val="a"/>
    <w:link w:val="Tableofcontents"/>
    <w:pPr>
      <w:shd w:val="clear" w:color="auto" w:fill="FFFFFF"/>
      <w:spacing w:before="120" w:line="26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Tableofcontents20">
    <w:name w:val="Table of contents (2)"/>
    <w:basedOn w:val="a"/>
    <w:link w:val="Tableofcontents2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924</Characters>
  <Application>Microsoft Office Word</Application>
  <DocSecurity>0</DocSecurity>
  <Lines>7</Lines>
  <Paragraphs>2</Paragraphs>
  <ScaleCrop>false</ScaleCrop>
  <Company>Home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Yslam Rejepov</dc:creator>
  <cp:lastModifiedBy>Yslam Rejepov</cp:lastModifiedBy>
  <cp:revision>3</cp:revision>
  <dcterms:created xsi:type="dcterms:W3CDTF">2022-06-07T06:24:00Z</dcterms:created>
  <dcterms:modified xsi:type="dcterms:W3CDTF">2022-06-09T06:21:00Z</dcterms:modified>
</cp:coreProperties>
</file>