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«Туркменгеология» от имени Комиссии по конкурсному (тендерному) отбору поставщиков нефтегазового комплекса Туркменистана</w:t>
      </w:r>
      <w:r w:rsidR="003C45C1">
        <w:rPr>
          <w:rFonts w:ascii="Times New Roman" w:hAnsi="Times New Roman" w:cs="Times New Roman"/>
          <w:b/>
          <w:sz w:val="24"/>
          <w:szCs w:val="24"/>
        </w:rPr>
        <w:t xml:space="preserve"> продлевает объявленный в газете «Нейтральный Туркменистан» № 28 (30339) от 31.01.2023 года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0533C7" w:rsidRPr="00D75458">
        <w:rPr>
          <w:rFonts w:ascii="Times New Roman" w:hAnsi="Times New Roman" w:cs="Times New Roman"/>
          <w:b/>
          <w:sz w:val="24"/>
          <w:szCs w:val="24"/>
        </w:rPr>
        <w:t>2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AD7E20" w:rsidRPr="00DF75A9" w:rsidRDefault="00AD7E20" w:rsidP="00AD7E20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D7E20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bookmarkStart w:id="0" w:name="_GoBack"/>
      <w:bookmarkEnd w:id="0"/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458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k-TM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458" w:rsidRPr="00A4720B" w:rsidRDefault="00D75458" w:rsidP="00D75458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4720B">
        <w:rPr>
          <w:rFonts w:ascii="Times New Roman" w:hAnsi="Times New Roman" w:cs="Times New Roman"/>
          <w:b/>
          <w:sz w:val="32"/>
          <w:szCs w:val="24"/>
        </w:rPr>
        <w:t xml:space="preserve">Срок подачи предложений </w:t>
      </w:r>
      <w:r w:rsidR="003C45C1">
        <w:rPr>
          <w:rFonts w:ascii="Times New Roman" w:hAnsi="Times New Roman" w:cs="Times New Roman"/>
          <w:b/>
          <w:sz w:val="32"/>
          <w:szCs w:val="24"/>
        </w:rPr>
        <w:t xml:space="preserve">продлевается до 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12 часов местного времени </w:t>
      </w:r>
      <w:r>
        <w:rPr>
          <w:rFonts w:ascii="Times New Roman" w:hAnsi="Times New Roman" w:cs="Times New Roman"/>
          <w:b/>
          <w:sz w:val="32"/>
          <w:szCs w:val="24"/>
        </w:rPr>
        <w:t>14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3C45C1">
        <w:rPr>
          <w:rFonts w:ascii="Times New Roman" w:hAnsi="Times New Roman" w:cs="Times New Roman"/>
          <w:b/>
          <w:sz w:val="32"/>
          <w:szCs w:val="24"/>
        </w:rPr>
        <w:t xml:space="preserve">апреля </w:t>
      </w:r>
      <w:r w:rsidRPr="00A4720B">
        <w:rPr>
          <w:rFonts w:ascii="Times New Roman" w:hAnsi="Times New Roman" w:cs="Times New Roman"/>
          <w:b/>
          <w:sz w:val="32"/>
          <w:szCs w:val="24"/>
        </w:rPr>
        <w:t>202</w:t>
      </w:r>
      <w:r>
        <w:rPr>
          <w:rFonts w:ascii="Times New Roman" w:hAnsi="Times New Roman" w:cs="Times New Roman"/>
          <w:b/>
          <w:sz w:val="32"/>
          <w:szCs w:val="24"/>
        </w:rPr>
        <w:t>3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года.</w:t>
      </w:r>
    </w:p>
    <w:p w:rsidR="00245AA7" w:rsidRPr="00245AA7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turkmengeology</w:t>
      </w:r>
      <w:proofErr w:type="spellEnd"/>
      <w:r w:rsidRPr="00245AA7">
        <w:rPr>
          <w:rFonts w:ascii="Times New Roman" w:hAnsi="Times New Roman" w:cs="Times New Roman"/>
          <w:b/>
          <w:sz w:val="24"/>
          <w:szCs w:val="28"/>
        </w:rPr>
        <w:t>@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online</w:t>
      </w:r>
      <w:r w:rsidRPr="00245AA7">
        <w:rPr>
          <w:rFonts w:ascii="Times New Roman" w:hAnsi="Times New Roman" w:cs="Times New Roman"/>
          <w:b/>
          <w:sz w:val="24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tm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39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05</w:t>
      </w:r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C45C1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75458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3</cp:revision>
  <cp:lastPrinted>2023-03-02T11:57:00Z</cp:lastPrinted>
  <dcterms:created xsi:type="dcterms:W3CDTF">2023-01-31T04:52:00Z</dcterms:created>
  <dcterms:modified xsi:type="dcterms:W3CDTF">2023-03-02T11:58:00Z</dcterms:modified>
</cp:coreProperties>
</file>