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3A2D0" w14:textId="77777777" w:rsidR="00BB0196" w:rsidRPr="00CA08B3" w:rsidRDefault="00BB0196" w:rsidP="00BB0196">
      <w:pPr>
        <w:jc w:val="center"/>
        <w:rPr>
          <w:b/>
          <w:sz w:val="26"/>
          <w:szCs w:val="26"/>
        </w:rPr>
      </w:pPr>
      <w:r w:rsidRPr="00CA08B3">
        <w:rPr>
          <w:b/>
          <w:sz w:val="26"/>
          <w:szCs w:val="26"/>
        </w:rPr>
        <w:t>ТЕХНИЧЕСКОЕ ЗАДАНИЕ</w:t>
      </w:r>
    </w:p>
    <w:p w14:paraId="75CC368B" w14:textId="3357F9A6" w:rsidR="009172E4" w:rsidRDefault="009172E4" w:rsidP="009172E4">
      <w:pPr>
        <w:ind w:left="142"/>
        <w:jc w:val="center"/>
        <w:rPr>
          <w:bCs/>
          <w:sz w:val="28"/>
          <w:szCs w:val="28"/>
          <w:lang w:val="tk-TM"/>
        </w:rPr>
      </w:pPr>
      <w:proofErr w:type="gramStart"/>
      <w:r w:rsidRPr="00CA08B3">
        <w:rPr>
          <w:bCs/>
          <w:sz w:val="28"/>
          <w:szCs w:val="28"/>
        </w:rPr>
        <w:t>на</w:t>
      </w:r>
      <w:proofErr w:type="gramEnd"/>
      <w:r w:rsidRPr="00CA08B3">
        <w:rPr>
          <w:bCs/>
          <w:sz w:val="28"/>
          <w:szCs w:val="28"/>
        </w:rPr>
        <w:t xml:space="preserve"> тендерное предложение </w:t>
      </w:r>
      <w:r w:rsidR="000A5805" w:rsidRPr="00CA08B3">
        <w:rPr>
          <w:b/>
          <w:sz w:val="28"/>
          <w:szCs w:val="28"/>
        </w:rPr>
        <w:t>по замене и демонтаж</w:t>
      </w:r>
      <w:r w:rsidR="00AC6F99" w:rsidRPr="00CA08B3">
        <w:rPr>
          <w:b/>
          <w:sz w:val="28"/>
          <w:szCs w:val="28"/>
        </w:rPr>
        <w:t>а</w:t>
      </w:r>
      <w:r w:rsidR="000A5805" w:rsidRPr="00CA08B3">
        <w:rPr>
          <w:b/>
          <w:sz w:val="28"/>
          <w:szCs w:val="28"/>
        </w:rPr>
        <w:t>-монтаж</w:t>
      </w:r>
      <w:r w:rsidR="00AC6F99" w:rsidRPr="00CA08B3">
        <w:rPr>
          <w:b/>
          <w:sz w:val="28"/>
          <w:szCs w:val="28"/>
        </w:rPr>
        <w:t>а</w:t>
      </w:r>
      <w:r w:rsidR="000A5805" w:rsidRPr="00CA08B3">
        <w:rPr>
          <w:b/>
          <w:sz w:val="28"/>
          <w:szCs w:val="28"/>
        </w:rPr>
        <w:t xml:space="preserve"> парового котла в комплекте, </w:t>
      </w:r>
      <w:r w:rsidR="00775E49" w:rsidRPr="00CA08B3">
        <w:rPr>
          <w:b/>
          <w:sz w:val="28"/>
          <w:szCs w:val="28"/>
        </w:rPr>
        <w:t>тех№</w:t>
      </w:r>
      <w:r w:rsidR="000A5805" w:rsidRPr="00CA08B3">
        <w:rPr>
          <w:b/>
          <w:sz w:val="28"/>
          <w:szCs w:val="28"/>
        </w:rPr>
        <w:t xml:space="preserve"> 630-Х-03 на новую, а также сопутствующие обновления </w:t>
      </w:r>
      <w:r w:rsidRPr="00CA08B3">
        <w:rPr>
          <w:bCs/>
          <w:sz w:val="28"/>
          <w:szCs w:val="28"/>
        </w:rPr>
        <w:t>установки гидроочистки дизельного топлива</w:t>
      </w:r>
      <w:r w:rsidR="00CB6B68" w:rsidRPr="00CA08B3">
        <w:rPr>
          <w:bCs/>
          <w:sz w:val="28"/>
          <w:szCs w:val="28"/>
        </w:rPr>
        <w:t xml:space="preserve"> «под ключ»</w:t>
      </w:r>
      <w:r w:rsidRPr="00CA08B3">
        <w:rPr>
          <w:bCs/>
          <w:sz w:val="28"/>
          <w:szCs w:val="28"/>
        </w:rPr>
        <w:t xml:space="preserve"> Туркменбашинского КНПЗ</w:t>
      </w:r>
      <w:r w:rsidRPr="00CA08B3">
        <w:rPr>
          <w:bCs/>
          <w:sz w:val="28"/>
          <w:szCs w:val="28"/>
          <w:lang w:val="tk-TM"/>
        </w:rPr>
        <w:t>.</w:t>
      </w:r>
    </w:p>
    <w:p w14:paraId="16C34B77" w14:textId="77777777" w:rsidR="00B874D2" w:rsidRPr="00CA08B3" w:rsidRDefault="00B874D2" w:rsidP="009172E4">
      <w:pPr>
        <w:ind w:left="142"/>
        <w:jc w:val="center"/>
        <w:rPr>
          <w:bCs/>
          <w:sz w:val="28"/>
          <w:szCs w:val="28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8080"/>
        <w:gridCol w:w="4677"/>
      </w:tblGrid>
      <w:tr w:rsidR="00B874D2" w:rsidRPr="00CA08B3" w14:paraId="3951C114" w14:textId="5FE1BE01" w:rsidTr="00B874D2">
        <w:trPr>
          <w:trHeight w:val="85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AAEA" w14:textId="20CB1F03" w:rsidR="00B874D2" w:rsidRPr="00B874D2" w:rsidRDefault="00B874D2" w:rsidP="00B874D2">
            <w:pPr>
              <w:jc w:val="center"/>
              <w:rPr>
                <w:b/>
                <w:sz w:val="26"/>
                <w:szCs w:val="26"/>
              </w:rPr>
            </w:pPr>
            <w:r w:rsidRPr="00A137CC">
              <w:rPr>
                <w:b/>
                <w:sz w:val="26"/>
                <w:szCs w:val="26"/>
              </w:rPr>
              <w:t xml:space="preserve">ТЕХНИЧЕСКОЕ </w:t>
            </w:r>
            <w:proofErr w:type="gramStart"/>
            <w:r w:rsidRPr="00A137CC">
              <w:rPr>
                <w:b/>
                <w:sz w:val="26"/>
                <w:szCs w:val="26"/>
              </w:rPr>
              <w:t>ЗАДАНИЕ</w:t>
            </w:r>
            <w:r>
              <w:rPr>
                <w:b/>
                <w:sz w:val="26"/>
                <w:szCs w:val="26"/>
                <w:lang w:val="tk-TM"/>
              </w:rPr>
              <w:t xml:space="preserve"> </w:t>
            </w:r>
            <w:r w:rsidRPr="00A137CC">
              <w:rPr>
                <w:sz w:val="26"/>
                <w:szCs w:val="26"/>
              </w:rPr>
              <w:t xml:space="preserve"> </w:t>
            </w:r>
            <w:r w:rsidRPr="003C442D">
              <w:rPr>
                <w:b/>
                <w:sz w:val="26"/>
                <w:szCs w:val="26"/>
              </w:rPr>
              <w:t>ГК</w:t>
            </w:r>
            <w:proofErr w:type="gramEnd"/>
            <w:r w:rsidRPr="003C442D">
              <w:rPr>
                <w:b/>
                <w:sz w:val="26"/>
                <w:szCs w:val="26"/>
              </w:rPr>
              <w:t xml:space="preserve"> </w:t>
            </w:r>
            <w:r w:rsidRPr="003C442D">
              <w:rPr>
                <w:b/>
                <w:sz w:val="26"/>
                <w:szCs w:val="26"/>
                <w:lang w:val="tk-TM"/>
              </w:rPr>
              <w:t>“</w:t>
            </w:r>
            <w:proofErr w:type="spellStart"/>
            <w:r w:rsidRPr="003C442D">
              <w:rPr>
                <w:b/>
                <w:sz w:val="26"/>
                <w:szCs w:val="26"/>
              </w:rPr>
              <w:t>Туркменнебит</w:t>
            </w:r>
            <w:proofErr w:type="spellEnd"/>
            <w:r w:rsidRPr="003C442D">
              <w:rPr>
                <w:b/>
                <w:sz w:val="26"/>
                <w:szCs w:val="26"/>
                <w:lang w:val="tk-TM"/>
              </w:rPr>
              <w:t>”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260B" w14:textId="27478C84" w:rsidR="00B874D2" w:rsidRPr="00CA08B3" w:rsidRDefault="00B874D2" w:rsidP="00B874D2">
            <w:pPr>
              <w:ind w:left="34"/>
              <w:jc w:val="both"/>
              <w:rPr>
                <w:sz w:val="26"/>
                <w:szCs w:val="26"/>
              </w:rPr>
            </w:pPr>
            <w:r w:rsidRPr="003C442D">
              <w:rPr>
                <w:b/>
                <w:sz w:val="26"/>
                <w:szCs w:val="26"/>
              </w:rPr>
              <w:t>Предложение Компании</w:t>
            </w:r>
          </w:p>
        </w:tc>
      </w:tr>
      <w:tr w:rsidR="00B874D2" w:rsidRPr="00CA08B3" w14:paraId="0269CF45" w14:textId="1517739A" w:rsidTr="00B874D2">
        <w:trPr>
          <w:trHeight w:val="35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3DD3" w14:textId="2BBC2220" w:rsidR="00B874D2" w:rsidRPr="00CA08B3" w:rsidRDefault="00B874D2" w:rsidP="00647974">
            <w:pPr>
              <w:ind w:left="34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1.</w:t>
            </w:r>
            <w:r w:rsidRPr="00CA08B3">
              <w:rPr>
                <w:sz w:val="26"/>
                <w:szCs w:val="26"/>
                <w:lang w:val="en-US"/>
              </w:rPr>
              <w:t xml:space="preserve"> </w:t>
            </w:r>
            <w:r w:rsidRPr="00CA08B3">
              <w:rPr>
                <w:sz w:val="26"/>
                <w:szCs w:val="26"/>
              </w:rPr>
              <w:t>Заказчик.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AF82" w14:textId="522A74B3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ГК </w:t>
            </w:r>
            <w:r w:rsidRPr="00CA08B3">
              <w:rPr>
                <w:sz w:val="26"/>
                <w:szCs w:val="26"/>
                <w:lang w:val="tk-TM"/>
              </w:rPr>
              <w:t>“</w:t>
            </w:r>
            <w:proofErr w:type="spellStart"/>
            <w:r w:rsidRPr="00CA08B3">
              <w:rPr>
                <w:sz w:val="26"/>
                <w:szCs w:val="26"/>
              </w:rPr>
              <w:t>Туркменнебит</w:t>
            </w:r>
            <w:proofErr w:type="spellEnd"/>
            <w:r w:rsidRPr="00CA08B3">
              <w:rPr>
                <w:sz w:val="26"/>
                <w:szCs w:val="26"/>
                <w:lang w:val="tk-TM"/>
              </w:rPr>
              <w:t>”</w:t>
            </w:r>
            <w:r w:rsidRPr="00CA08B3">
              <w:rPr>
                <w:sz w:val="26"/>
                <w:szCs w:val="26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9B4F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</w:p>
        </w:tc>
      </w:tr>
      <w:tr w:rsidR="00B874D2" w:rsidRPr="00CA08B3" w14:paraId="7BD18A8C" w14:textId="74E500A9" w:rsidTr="00B874D2">
        <w:trPr>
          <w:trHeight w:val="6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24BB" w14:textId="0D9F07DA" w:rsidR="00B874D2" w:rsidRPr="00CA08B3" w:rsidRDefault="00B874D2" w:rsidP="00647974">
            <w:pPr>
              <w:ind w:left="34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1.1 Наименование Предприятия.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F053" w14:textId="621746EB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proofErr w:type="spellStart"/>
            <w:r w:rsidRPr="00CA08B3">
              <w:rPr>
                <w:sz w:val="26"/>
                <w:szCs w:val="26"/>
              </w:rPr>
              <w:t>Туркменбашинский</w:t>
            </w:r>
            <w:proofErr w:type="spellEnd"/>
            <w:r w:rsidRPr="00CA08B3">
              <w:rPr>
                <w:sz w:val="26"/>
                <w:szCs w:val="26"/>
              </w:rPr>
              <w:t xml:space="preserve"> комплекс нефтеперерабатывающих заводов (ТКНПЗ), </w:t>
            </w:r>
            <w:proofErr w:type="spellStart"/>
            <w:r w:rsidRPr="00CA08B3">
              <w:rPr>
                <w:sz w:val="26"/>
                <w:szCs w:val="26"/>
              </w:rPr>
              <w:t>г.Туркменбаши</w:t>
            </w:r>
            <w:proofErr w:type="spellEnd"/>
            <w:r w:rsidRPr="00CA08B3">
              <w:rPr>
                <w:sz w:val="26"/>
                <w:szCs w:val="26"/>
              </w:rPr>
              <w:t>, Туркменистан.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40DE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</w:p>
        </w:tc>
      </w:tr>
      <w:tr w:rsidR="00B874D2" w:rsidRPr="00CA08B3" w14:paraId="6DE36FD1" w14:textId="7E6046A8" w:rsidTr="00B874D2">
        <w:trPr>
          <w:trHeight w:val="2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30A8" w14:textId="77777777" w:rsidR="00B874D2" w:rsidRPr="00CA08B3" w:rsidRDefault="00B874D2" w:rsidP="00647974">
            <w:pPr>
              <w:ind w:left="34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  <w:lang w:val="tk-TM"/>
              </w:rPr>
              <w:t>2</w:t>
            </w:r>
            <w:r w:rsidRPr="00CA08B3">
              <w:rPr>
                <w:sz w:val="26"/>
                <w:szCs w:val="26"/>
              </w:rPr>
              <w:t>. Объект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656A" w14:textId="541768C8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  <w:lang w:val="tk-TM"/>
              </w:rPr>
              <w:t>2</w:t>
            </w:r>
            <w:r w:rsidRPr="00CA08B3">
              <w:rPr>
                <w:sz w:val="26"/>
                <w:szCs w:val="26"/>
              </w:rPr>
              <w:t>.1 Установка гидроочистки дизельного топлива цеха № 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9C35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  <w:lang w:val="tk-TM"/>
              </w:rPr>
            </w:pPr>
          </w:p>
        </w:tc>
      </w:tr>
      <w:tr w:rsidR="00B874D2" w:rsidRPr="00CA08B3" w14:paraId="6F422A13" w14:textId="2A0C7CCA" w:rsidTr="00B874D2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9CBC" w14:textId="77777777" w:rsidR="00B874D2" w:rsidRPr="00CA08B3" w:rsidRDefault="00B874D2" w:rsidP="00647974">
            <w:pPr>
              <w:ind w:left="34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  <w:lang w:val="tk-TM"/>
              </w:rPr>
              <w:t>3</w:t>
            </w:r>
            <w:r w:rsidRPr="00CA08B3">
              <w:rPr>
                <w:sz w:val="26"/>
                <w:szCs w:val="26"/>
              </w:rPr>
              <w:t>. Оборудование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C339" w14:textId="6F316DA2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  <w:lang w:val="tk-TM"/>
              </w:rPr>
            </w:pPr>
            <w:r w:rsidRPr="00CA08B3">
              <w:rPr>
                <w:sz w:val="26"/>
                <w:szCs w:val="26"/>
                <w:lang w:val="tk-TM"/>
              </w:rPr>
              <w:t>3</w:t>
            </w:r>
            <w:r w:rsidRPr="00CA08B3">
              <w:rPr>
                <w:sz w:val="26"/>
                <w:szCs w:val="26"/>
              </w:rPr>
              <w:t>.1 Паровой котёл, тех</w:t>
            </w:r>
            <w:r w:rsidRPr="00FD0EA3">
              <w:rPr>
                <w:sz w:val="26"/>
                <w:szCs w:val="26"/>
              </w:rPr>
              <w:t xml:space="preserve">. </w:t>
            </w:r>
            <w:r w:rsidRPr="00CA08B3">
              <w:rPr>
                <w:sz w:val="26"/>
                <w:szCs w:val="26"/>
              </w:rPr>
              <w:t xml:space="preserve">№ </w:t>
            </w:r>
            <w:bookmarkStart w:id="0" w:name="_GoBack"/>
            <w:bookmarkEnd w:id="0"/>
            <w:r w:rsidRPr="00CA08B3">
              <w:rPr>
                <w:sz w:val="26"/>
                <w:szCs w:val="26"/>
              </w:rPr>
              <w:t xml:space="preserve">630-Х-03 установки </w:t>
            </w:r>
            <w:r w:rsidRPr="00CA08B3">
              <w:rPr>
                <w:bCs/>
                <w:sz w:val="26"/>
                <w:szCs w:val="26"/>
              </w:rPr>
              <w:t xml:space="preserve">гидроочистки дизельного топлива </w:t>
            </w:r>
            <w:r w:rsidRPr="00CA08B3">
              <w:rPr>
                <w:sz w:val="26"/>
                <w:szCs w:val="26"/>
              </w:rPr>
              <w:t xml:space="preserve">(ГДТ).   </w:t>
            </w:r>
          </w:p>
          <w:p w14:paraId="4F6BA267" w14:textId="714D1019" w:rsidR="00B874D2" w:rsidRPr="00CA08B3" w:rsidRDefault="00B874D2" w:rsidP="00647974">
            <w:pPr>
              <w:ind w:left="34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  <w:lang w:val="tk-TM"/>
              </w:rPr>
              <w:t>Производитель оборудования:</w:t>
            </w:r>
            <w:r w:rsidRPr="00CA08B3">
              <w:rPr>
                <w:lang w:val="tk-TM"/>
              </w:rPr>
              <w:t xml:space="preserve"> </w:t>
            </w:r>
            <w:r w:rsidRPr="00CA08B3">
              <w:rPr>
                <w:sz w:val="26"/>
                <w:szCs w:val="26"/>
                <w:lang w:val="tk-TM"/>
              </w:rPr>
              <w:t xml:space="preserve">MP Steam boiler 630-X-03 V01, VKK Standardkessel Köthen GmbH, Германия. </w:t>
            </w:r>
            <w:r w:rsidRPr="00CA08B3">
              <w:rPr>
                <w:sz w:val="26"/>
                <w:szCs w:val="26"/>
              </w:rPr>
              <w:t xml:space="preserve">Год </w:t>
            </w:r>
            <w:r w:rsidRPr="00CA08B3">
              <w:rPr>
                <w:sz w:val="26"/>
                <w:szCs w:val="26"/>
                <w:lang w:val="tk-TM"/>
              </w:rPr>
              <w:t>изг</w:t>
            </w:r>
            <w:proofErr w:type="spellStart"/>
            <w:r w:rsidRPr="00CA08B3">
              <w:rPr>
                <w:sz w:val="26"/>
                <w:szCs w:val="26"/>
              </w:rPr>
              <w:t>отовления</w:t>
            </w:r>
            <w:proofErr w:type="spellEnd"/>
            <w:r w:rsidRPr="00CA08B3">
              <w:rPr>
                <w:sz w:val="26"/>
                <w:szCs w:val="26"/>
                <w:lang w:val="tk-TM"/>
              </w:rPr>
              <w:t xml:space="preserve"> </w:t>
            </w:r>
            <w:r w:rsidRPr="00CA08B3">
              <w:rPr>
                <w:sz w:val="26"/>
                <w:szCs w:val="26"/>
              </w:rPr>
              <w:t>2004</w:t>
            </w:r>
            <w:r w:rsidRPr="00CA08B3">
              <w:rPr>
                <w:sz w:val="26"/>
                <w:szCs w:val="26"/>
                <w:lang w:val="tk-TM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1B90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  <w:lang w:val="tk-TM"/>
              </w:rPr>
            </w:pPr>
          </w:p>
        </w:tc>
      </w:tr>
      <w:tr w:rsidR="00B874D2" w:rsidRPr="00CA08B3" w14:paraId="76394A9D" w14:textId="1D5A3669" w:rsidTr="00B874D2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00E1" w14:textId="77777777" w:rsidR="00B874D2" w:rsidRPr="00CA08B3" w:rsidRDefault="00B874D2" w:rsidP="00647974">
            <w:pPr>
              <w:ind w:left="34" w:firstLine="34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  <w:lang w:val="tk-TM"/>
              </w:rPr>
              <w:t>4</w:t>
            </w:r>
            <w:r w:rsidRPr="00CA08B3">
              <w:rPr>
                <w:sz w:val="26"/>
                <w:szCs w:val="26"/>
              </w:rPr>
              <w:t xml:space="preserve">. Основание для </w:t>
            </w:r>
          </w:p>
          <w:p w14:paraId="500F99D2" w14:textId="77777777" w:rsidR="00B874D2" w:rsidRPr="00CA08B3" w:rsidRDefault="00B874D2" w:rsidP="00647974">
            <w:pPr>
              <w:ind w:left="34"/>
              <w:rPr>
                <w:sz w:val="26"/>
                <w:szCs w:val="26"/>
              </w:rPr>
            </w:pPr>
            <w:proofErr w:type="gramStart"/>
            <w:r w:rsidRPr="00CA08B3">
              <w:rPr>
                <w:sz w:val="26"/>
                <w:szCs w:val="26"/>
              </w:rPr>
              <w:t>предоставления</w:t>
            </w:r>
            <w:proofErr w:type="gramEnd"/>
            <w:r w:rsidRPr="00CA08B3">
              <w:rPr>
                <w:sz w:val="26"/>
                <w:szCs w:val="26"/>
              </w:rPr>
              <w:t xml:space="preserve"> </w:t>
            </w:r>
          </w:p>
          <w:p w14:paraId="018CDE37" w14:textId="77777777" w:rsidR="00B874D2" w:rsidRPr="00CA08B3" w:rsidRDefault="00B874D2" w:rsidP="00647974">
            <w:pPr>
              <w:ind w:left="34"/>
              <w:rPr>
                <w:sz w:val="26"/>
                <w:szCs w:val="26"/>
              </w:rPr>
            </w:pPr>
            <w:proofErr w:type="gramStart"/>
            <w:r w:rsidRPr="00CA08B3">
              <w:rPr>
                <w:sz w:val="26"/>
                <w:szCs w:val="26"/>
              </w:rPr>
              <w:t>технических</w:t>
            </w:r>
            <w:proofErr w:type="gramEnd"/>
            <w:r w:rsidRPr="00CA08B3">
              <w:rPr>
                <w:sz w:val="26"/>
                <w:szCs w:val="26"/>
              </w:rPr>
              <w:t xml:space="preserve"> услуг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81D0" w14:textId="4FA41344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4.1 Разрешение Кабинета Министров Туркменистана.</w:t>
            </w:r>
          </w:p>
          <w:p w14:paraId="0C29AA7A" w14:textId="216E176B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  <w:lang w:val="tk-TM"/>
              </w:rPr>
            </w:pPr>
            <w:r w:rsidRPr="00CA08B3">
              <w:rPr>
                <w:sz w:val="26"/>
                <w:szCs w:val="26"/>
              </w:rPr>
              <w:t>4.2 Протоколы технических совещаний ТКНПЗ.</w:t>
            </w:r>
          </w:p>
          <w:p w14:paraId="67FD29CB" w14:textId="68B92B37" w:rsidR="00B874D2" w:rsidRPr="00764C90" w:rsidRDefault="00B874D2" w:rsidP="00647974">
            <w:pPr>
              <w:ind w:left="34"/>
              <w:jc w:val="both"/>
              <w:rPr>
                <w:sz w:val="26"/>
                <w:szCs w:val="26"/>
                <w:lang w:val="tk-TM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1E7B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</w:p>
        </w:tc>
      </w:tr>
      <w:tr w:rsidR="00B874D2" w:rsidRPr="00CA08B3" w14:paraId="26203B82" w14:textId="1F2C2156" w:rsidTr="00B874D2">
        <w:trPr>
          <w:trHeight w:val="6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66EB" w14:textId="77777777" w:rsidR="00B874D2" w:rsidRPr="00CA08B3" w:rsidRDefault="00B874D2" w:rsidP="00647974">
            <w:pPr>
              <w:ind w:left="34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  <w:lang w:val="tk-TM"/>
              </w:rPr>
              <w:t>5</w:t>
            </w:r>
            <w:r w:rsidRPr="00CA08B3">
              <w:rPr>
                <w:sz w:val="26"/>
                <w:szCs w:val="26"/>
              </w:rPr>
              <w:t xml:space="preserve">. Цели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6428" w14:textId="16567F3E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  <w:lang w:val="tk-TM"/>
              </w:rPr>
              <w:t>5</w:t>
            </w:r>
            <w:r w:rsidRPr="00CA08B3">
              <w:rPr>
                <w:sz w:val="26"/>
                <w:szCs w:val="26"/>
              </w:rPr>
              <w:t xml:space="preserve">.1 Потенциальным преимуществом и продлением срока службы в данной ситуации является замена старого парового котла на новый из-за следующих причин: возраст парового котла, низкая эффективность (КПД), повторяющийся ремонт – требующий как времени, так и больших затрат, ухудшение обеспечения безопасности эксплуатации, повышение требования на соблюдения стандартов на выбросы (экологические нормы) и др. факторы.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B31C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  <w:lang w:val="tk-TM"/>
              </w:rPr>
            </w:pPr>
          </w:p>
        </w:tc>
      </w:tr>
      <w:tr w:rsidR="00B874D2" w:rsidRPr="00CA08B3" w14:paraId="57FC9A6A" w14:textId="716F3553" w:rsidTr="00B874D2">
        <w:trPr>
          <w:trHeight w:val="2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B00F" w14:textId="77777777" w:rsidR="00B874D2" w:rsidRPr="00CA08B3" w:rsidRDefault="00B874D2" w:rsidP="00647974">
            <w:pPr>
              <w:ind w:left="34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  <w:lang w:val="tk-TM"/>
              </w:rPr>
              <w:t>6</w:t>
            </w:r>
            <w:r w:rsidRPr="00CA08B3">
              <w:rPr>
                <w:sz w:val="26"/>
                <w:szCs w:val="26"/>
              </w:rPr>
              <w:t>. Подрядчик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1460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Будет определен по результатам международного тендера.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B09B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</w:p>
        </w:tc>
      </w:tr>
      <w:tr w:rsidR="00B874D2" w:rsidRPr="00CA08B3" w14:paraId="1EE2E165" w14:textId="6F4D0319" w:rsidTr="00B874D2">
        <w:trPr>
          <w:trHeight w:val="6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B1F2" w14:textId="77777777" w:rsidR="00B874D2" w:rsidRPr="00CA08B3" w:rsidRDefault="00B874D2" w:rsidP="00647974">
            <w:pPr>
              <w:ind w:left="34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  <w:lang w:val="tk-TM"/>
              </w:rPr>
              <w:t>7</w:t>
            </w:r>
            <w:r w:rsidRPr="00CA08B3">
              <w:rPr>
                <w:sz w:val="26"/>
                <w:szCs w:val="26"/>
              </w:rPr>
              <w:t>. Объем работ и услуг Подрядчика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BCC1" w14:textId="5C1F3312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6.1 Демонтаж всего оборудования парового котла </w:t>
            </w:r>
            <w:r w:rsidRPr="00CA08B3">
              <w:rPr>
                <w:sz w:val="26"/>
                <w:szCs w:val="26"/>
                <w:lang w:val="tk-TM"/>
              </w:rPr>
              <w:t>630-X-03</w:t>
            </w:r>
            <w:r w:rsidRPr="00CA08B3">
              <w:rPr>
                <w:sz w:val="26"/>
                <w:szCs w:val="26"/>
              </w:rPr>
              <w:t xml:space="preserve">, включая все вспомогательное оборудование, в отношении существующего и перемещение демонтированных материалов с площадки. </w:t>
            </w:r>
          </w:p>
          <w:p w14:paraId="684DCBAA" w14:textId="5894070A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  <w:lang w:val="tk-TM"/>
              </w:rPr>
            </w:pPr>
            <w:r w:rsidRPr="00CA08B3">
              <w:rPr>
                <w:sz w:val="26"/>
                <w:szCs w:val="26"/>
              </w:rPr>
              <w:t xml:space="preserve">6.2 Изготовление, поставка, демонтаж-монтаж, испытания и ввод в эксплуатацию нового парового котла. Работы также должны включать все необходимые вспомогательные строительные работы и электромонтажные работы. </w:t>
            </w:r>
          </w:p>
          <w:p w14:paraId="2C6E908C" w14:textId="1B20CC1B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  <w:shd w:val="clear" w:color="auto" w:fill="FFFFFF"/>
              </w:rPr>
            </w:pPr>
            <w:r w:rsidRPr="00CA08B3">
              <w:rPr>
                <w:sz w:val="26"/>
                <w:szCs w:val="26"/>
              </w:rPr>
              <w:t xml:space="preserve">6.3 Демонтаж старого и установка нового парового котла на место старого котла. </w:t>
            </w:r>
            <w:r w:rsidRPr="00CA08B3">
              <w:rPr>
                <w:sz w:val="26"/>
                <w:szCs w:val="26"/>
                <w:shd w:val="clear" w:color="auto" w:fill="FFFFFF"/>
              </w:rPr>
              <w:t>Основным преимуществом размещения нового котла на месте старого котла является то, что большинство вспомогательных коммуникаций (паро-, водо- и газопроводы, электроэнергия, проводка управления и т. д.) находятся в нужном месте.</w:t>
            </w:r>
          </w:p>
          <w:p w14:paraId="3FD2E987" w14:textId="5EE6D87D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6.4 Основные требования и технические характеристики для изготовления парового котла приведены:</w:t>
            </w:r>
          </w:p>
          <w:p w14:paraId="4F3D3669" w14:textId="77777777" w:rsidR="00B874D2" w:rsidRPr="00A9255D" w:rsidRDefault="00B874D2" w:rsidP="00647974">
            <w:pPr>
              <w:ind w:left="34"/>
              <w:jc w:val="both"/>
              <w:rPr>
                <w:sz w:val="25"/>
                <w:szCs w:val="25"/>
                <w:lang w:val="en-US"/>
              </w:rPr>
            </w:pPr>
            <w:r w:rsidRPr="00A9255D">
              <w:rPr>
                <w:sz w:val="25"/>
                <w:szCs w:val="25"/>
                <w:lang w:val="en-US"/>
              </w:rPr>
              <w:t>Data sheet MP steam boiler 630-X-03 V01-H01.pdf (</w:t>
            </w:r>
            <w:r w:rsidRPr="00A9255D">
              <w:rPr>
                <w:sz w:val="25"/>
                <w:szCs w:val="25"/>
              </w:rPr>
              <w:t>Приложение</w:t>
            </w:r>
            <w:r w:rsidRPr="00A9255D">
              <w:rPr>
                <w:sz w:val="25"/>
                <w:szCs w:val="25"/>
                <w:lang w:val="en-US"/>
              </w:rPr>
              <w:t xml:space="preserve"> № 1),</w:t>
            </w:r>
          </w:p>
          <w:p w14:paraId="64F83998" w14:textId="77777777" w:rsidR="00B874D2" w:rsidRPr="00A9255D" w:rsidRDefault="00B874D2" w:rsidP="00647974">
            <w:pPr>
              <w:ind w:left="34"/>
              <w:jc w:val="both"/>
              <w:rPr>
                <w:sz w:val="25"/>
                <w:szCs w:val="25"/>
                <w:lang w:val="en-US"/>
              </w:rPr>
            </w:pPr>
            <w:r w:rsidRPr="00A9255D">
              <w:rPr>
                <w:sz w:val="25"/>
                <w:szCs w:val="25"/>
                <w:lang w:val="en-US"/>
              </w:rPr>
              <w:t>Data Sheet Combustion Air Fan 630-X-03-C01.pdf (</w:t>
            </w:r>
            <w:r w:rsidRPr="00A9255D">
              <w:rPr>
                <w:sz w:val="25"/>
                <w:szCs w:val="25"/>
              </w:rPr>
              <w:t>Приложение</w:t>
            </w:r>
            <w:r w:rsidRPr="00A9255D">
              <w:rPr>
                <w:sz w:val="25"/>
                <w:szCs w:val="25"/>
                <w:lang w:val="en-US"/>
              </w:rPr>
              <w:t xml:space="preserve"> № 2),</w:t>
            </w:r>
          </w:p>
          <w:p w14:paraId="7F4F6ECD" w14:textId="41BB29F2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  <w:lang w:val="en-US"/>
              </w:rPr>
            </w:pPr>
            <w:r w:rsidRPr="00CA08B3">
              <w:rPr>
                <w:sz w:val="26"/>
                <w:szCs w:val="26"/>
                <w:lang w:val="en-US"/>
              </w:rPr>
              <w:t>Heat and Material Balance.pdf (</w:t>
            </w:r>
            <w:r w:rsidRPr="00CA08B3">
              <w:rPr>
                <w:sz w:val="26"/>
                <w:szCs w:val="26"/>
              </w:rPr>
              <w:t>Приложение</w:t>
            </w:r>
            <w:r w:rsidRPr="00CA08B3">
              <w:rPr>
                <w:sz w:val="26"/>
                <w:szCs w:val="26"/>
                <w:lang w:val="en-US"/>
              </w:rPr>
              <w:t xml:space="preserve"> № 3),</w:t>
            </w:r>
          </w:p>
          <w:p w14:paraId="3E6C144E" w14:textId="4E3E3778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  <w:lang w:val="en-US"/>
              </w:rPr>
            </w:pPr>
            <w:r w:rsidRPr="00CA08B3">
              <w:rPr>
                <w:sz w:val="26"/>
                <w:szCs w:val="26"/>
                <w:lang w:val="en-US"/>
              </w:rPr>
              <w:t>Instrument Data Sheets.pdf (</w:t>
            </w:r>
            <w:r w:rsidRPr="00CA08B3">
              <w:rPr>
                <w:sz w:val="26"/>
                <w:szCs w:val="26"/>
              </w:rPr>
              <w:t>Приложение</w:t>
            </w:r>
            <w:r w:rsidRPr="00CA08B3">
              <w:rPr>
                <w:sz w:val="26"/>
                <w:szCs w:val="26"/>
                <w:lang w:val="en-US"/>
              </w:rPr>
              <w:t xml:space="preserve"> № 4),</w:t>
            </w:r>
          </w:p>
          <w:p w14:paraId="54FEBE05" w14:textId="7E9F9701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  <w:lang w:val="en-US"/>
              </w:rPr>
            </w:pPr>
            <w:r w:rsidRPr="00CA08B3">
              <w:rPr>
                <w:sz w:val="26"/>
                <w:szCs w:val="26"/>
                <w:lang w:val="en-US"/>
              </w:rPr>
              <w:t>Performance Curves 630-X-03-V01.pdf (</w:t>
            </w:r>
            <w:r w:rsidRPr="00CA08B3">
              <w:rPr>
                <w:sz w:val="26"/>
                <w:szCs w:val="26"/>
              </w:rPr>
              <w:t>Приложение</w:t>
            </w:r>
            <w:r w:rsidRPr="00CA08B3">
              <w:rPr>
                <w:sz w:val="26"/>
                <w:szCs w:val="26"/>
                <w:lang w:val="en-US"/>
              </w:rPr>
              <w:t xml:space="preserve"> № 5),</w:t>
            </w:r>
          </w:p>
          <w:p w14:paraId="0FEA8838" w14:textId="69C62AE4" w:rsidR="00B874D2" w:rsidRPr="00CA08B3" w:rsidRDefault="00B874D2" w:rsidP="00647974">
            <w:pPr>
              <w:ind w:left="34"/>
              <w:jc w:val="both"/>
              <w:rPr>
                <w:lang w:val="en-US"/>
              </w:rPr>
            </w:pPr>
            <w:proofErr w:type="spellStart"/>
            <w:r w:rsidRPr="00CA08B3">
              <w:rPr>
                <w:sz w:val="26"/>
                <w:szCs w:val="26"/>
                <w:lang w:val="en-US"/>
              </w:rPr>
              <w:t>Thermodynamical</w:t>
            </w:r>
            <w:proofErr w:type="spellEnd"/>
            <w:r w:rsidRPr="00CA08B3">
              <w:rPr>
                <w:sz w:val="26"/>
                <w:szCs w:val="26"/>
                <w:lang w:val="en-US"/>
              </w:rPr>
              <w:t xml:space="preserve"> Calculation MP Steam Boiler 630-X-03-V01.pdf (</w:t>
            </w:r>
            <w:r w:rsidRPr="00CA08B3">
              <w:rPr>
                <w:sz w:val="26"/>
                <w:szCs w:val="26"/>
              </w:rPr>
              <w:t>Приложение</w:t>
            </w:r>
            <w:r w:rsidRPr="00CA08B3">
              <w:rPr>
                <w:sz w:val="26"/>
                <w:szCs w:val="26"/>
                <w:lang w:val="en-US"/>
              </w:rPr>
              <w:t xml:space="preserve"> № 6)</w:t>
            </w:r>
            <w:r w:rsidRPr="00CA08B3">
              <w:rPr>
                <w:lang w:val="en-US"/>
              </w:rPr>
              <w:t xml:space="preserve"> </w:t>
            </w:r>
            <w:r w:rsidRPr="00CA08B3">
              <w:rPr>
                <w:sz w:val="26"/>
                <w:szCs w:val="26"/>
              </w:rPr>
              <w:t>и</w:t>
            </w:r>
            <w:r w:rsidRPr="00CA08B3">
              <w:rPr>
                <w:sz w:val="26"/>
                <w:szCs w:val="26"/>
                <w:lang w:val="en-US"/>
              </w:rPr>
              <w:t xml:space="preserve"> </w:t>
            </w:r>
            <w:r w:rsidRPr="00CA08B3">
              <w:rPr>
                <w:sz w:val="26"/>
                <w:szCs w:val="26"/>
              </w:rPr>
              <w:t>другие</w:t>
            </w:r>
            <w:r w:rsidRPr="00CA08B3">
              <w:rPr>
                <w:sz w:val="26"/>
                <w:szCs w:val="26"/>
                <w:lang w:val="en-US"/>
              </w:rPr>
              <w:t xml:space="preserve"> </w:t>
            </w:r>
            <w:r w:rsidRPr="00CA08B3">
              <w:rPr>
                <w:sz w:val="26"/>
                <w:szCs w:val="26"/>
              </w:rPr>
              <w:t>расчетные</w:t>
            </w:r>
            <w:r w:rsidRPr="00CA08B3">
              <w:rPr>
                <w:sz w:val="26"/>
                <w:szCs w:val="26"/>
                <w:lang w:val="en-US"/>
              </w:rPr>
              <w:t xml:space="preserve"> </w:t>
            </w:r>
            <w:r w:rsidRPr="00CA08B3">
              <w:rPr>
                <w:sz w:val="26"/>
                <w:szCs w:val="26"/>
              </w:rPr>
              <w:t>материалы</w:t>
            </w:r>
            <w:r w:rsidRPr="00CA08B3">
              <w:rPr>
                <w:sz w:val="26"/>
                <w:szCs w:val="26"/>
                <w:lang w:val="en-US"/>
              </w:rPr>
              <w:t>.</w:t>
            </w:r>
          </w:p>
          <w:p w14:paraId="034D65BC" w14:textId="2118C402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6.5 Ниже приводятся дополнительные материалы парового котла 630-</w:t>
            </w:r>
            <w:r w:rsidRPr="00CA08B3">
              <w:rPr>
                <w:sz w:val="26"/>
                <w:szCs w:val="26"/>
                <w:lang w:val="en-US"/>
              </w:rPr>
              <w:t>X</w:t>
            </w:r>
            <w:r w:rsidRPr="00CA08B3">
              <w:rPr>
                <w:sz w:val="26"/>
                <w:szCs w:val="26"/>
              </w:rPr>
              <w:t xml:space="preserve">-03, представленные компанией </w:t>
            </w:r>
            <w:r w:rsidRPr="00CA08B3">
              <w:rPr>
                <w:sz w:val="26"/>
                <w:szCs w:val="26"/>
                <w:lang w:val="tk-TM"/>
              </w:rPr>
              <w:t>VKK Standardkessel Köthen GmbH, Германия</w:t>
            </w:r>
            <w:r w:rsidRPr="00CA08B3">
              <w:rPr>
                <w:sz w:val="26"/>
                <w:szCs w:val="26"/>
              </w:rPr>
              <w:t xml:space="preserve"> в проектно-исполнительных документациях</w:t>
            </w:r>
            <w:r w:rsidRPr="00CA08B3">
              <w:t>:</w:t>
            </w:r>
            <w:r w:rsidRPr="00CA08B3">
              <w:rPr>
                <w:sz w:val="26"/>
                <w:szCs w:val="26"/>
              </w:rPr>
              <w:t xml:space="preserve">  </w:t>
            </w:r>
          </w:p>
          <w:p w14:paraId="10DDCD47" w14:textId="01A8E1E5" w:rsidR="00B874D2" w:rsidRPr="00CA08B3" w:rsidRDefault="00B874D2" w:rsidP="00647974">
            <w:pPr>
              <w:ind w:left="34"/>
              <w:jc w:val="both"/>
            </w:pPr>
            <w:r w:rsidRPr="00CA08B3">
              <w:rPr>
                <w:sz w:val="26"/>
                <w:szCs w:val="26"/>
              </w:rPr>
              <w:t xml:space="preserve">- конструктивное и материальное исполнение, проектируемые геометрические, физические и расчетные данные, элементный состав и другие характеристики парового котла приведены в чертежах </w:t>
            </w:r>
            <w:r w:rsidRPr="00CA08B3">
              <w:rPr>
                <w:lang w:val="en-US"/>
              </w:rPr>
              <w:t>D</w:t>
            </w:r>
            <w:r w:rsidRPr="00CA08B3">
              <w:t xml:space="preserve">61480-1101-101-2, </w:t>
            </w:r>
            <w:r w:rsidRPr="00CA08B3">
              <w:rPr>
                <w:lang w:val="en-US"/>
              </w:rPr>
              <w:t>D</w:t>
            </w:r>
            <w:r w:rsidRPr="00CA08B3">
              <w:t xml:space="preserve">61480-1101-105-1 (Приложение № 7);  </w:t>
            </w:r>
          </w:p>
          <w:p w14:paraId="599C0884" w14:textId="51E17F46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- план фундамента с указанием геометрических параметров, планом размещения креплений, компоновка с элементами, расчетные данные по нагрузкам и фиксация опор </w:t>
            </w:r>
            <w:r w:rsidRPr="00CA08B3">
              <w:rPr>
                <w:sz w:val="26"/>
                <w:szCs w:val="26"/>
                <w:lang w:val="en-US"/>
              </w:rPr>
              <w:t>MP</w:t>
            </w:r>
            <w:r w:rsidRPr="00CA08B3">
              <w:rPr>
                <w:sz w:val="26"/>
                <w:szCs w:val="26"/>
              </w:rPr>
              <w:t xml:space="preserve"> </w:t>
            </w:r>
            <w:r w:rsidRPr="00CA08B3">
              <w:rPr>
                <w:sz w:val="26"/>
                <w:szCs w:val="26"/>
                <w:lang w:val="en-US"/>
              </w:rPr>
              <w:t>Steam</w:t>
            </w:r>
            <w:r w:rsidRPr="00CA08B3">
              <w:rPr>
                <w:sz w:val="26"/>
                <w:szCs w:val="26"/>
              </w:rPr>
              <w:t xml:space="preserve"> </w:t>
            </w:r>
            <w:r w:rsidRPr="00CA08B3">
              <w:rPr>
                <w:sz w:val="26"/>
                <w:szCs w:val="26"/>
                <w:lang w:val="en-US"/>
              </w:rPr>
              <w:t>Boiler</w:t>
            </w:r>
            <w:r w:rsidRPr="00CA08B3">
              <w:rPr>
                <w:sz w:val="26"/>
                <w:szCs w:val="26"/>
              </w:rPr>
              <w:t xml:space="preserve"> приведен на чертеже </w:t>
            </w:r>
            <w:r w:rsidRPr="00CA08B3">
              <w:rPr>
                <w:sz w:val="26"/>
                <w:szCs w:val="26"/>
                <w:lang w:val="en-US"/>
              </w:rPr>
              <w:t>D</w:t>
            </w:r>
            <w:r w:rsidRPr="00CA08B3">
              <w:rPr>
                <w:sz w:val="26"/>
                <w:szCs w:val="26"/>
              </w:rPr>
              <w:t>61480-8000-101-4 (Приложение №8);</w:t>
            </w:r>
          </w:p>
          <w:p w14:paraId="5464201C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- технологическая схема вода-пар и горелочное устройство приведены на чертежах 2.25640 и 2.25641 (Приложение № 9);</w:t>
            </w:r>
          </w:p>
          <w:p w14:paraId="7A23B2DC" w14:textId="1ED228F4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- трубопровод питательной воды указана в чертеже </w:t>
            </w:r>
            <w:r w:rsidRPr="00CA08B3">
              <w:rPr>
                <w:sz w:val="26"/>
                <w:szCs w:val="26"/>
                <w:lang w:val="en-US"/>
              </w:rPr>
              <w:t>D</w:t>
            </w:r>
            <w:r w:rsidRPr="00CA08B3">
              <w:rPr>
                <w:sz w:val="26"/>
                <w:szCs w:val="26"/>
              </w:rPr>
              <w:t xml:space="preserve">61480-3102-101-0 (Приложение № 10);  </w:t>
            </w:r>
          </w:p>
          <w:p w14:paraId="7F79CE83" w14:textId="6EE7AA0E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- детализированные площадки приведены в чертежах </w:t>
            </w:r>
            <w:r w:rsidRPr="00CA08B3">
              <w:rPr>
                <w:sz w:val="26"/>
                <w:szCs w:val="26"/>
                <w:lang w:val="en-US"/>
              </w:rPr>
              <w:t>D</w:t>
            </w:r>
            <w:r w:rsidRPr="00CA08B3">
              <w:rPr>
                <w:sz w:val="26"/>
                <w:szCs w:val="26"/>
              </w:rPr>
              <w:t xml:space="preserve">61480-1501-103-0 часть 1, </w:t>
            </w:r>
            <w:r w:rsidRPr="00CA08B3">
              <w:rPr>
                <w:sz w:val="26"/>
                <w:szCs w:val="26"/>
                <w:lang w:val="en-US"/>
              </w:rPr>
              <w:t>D</w:t>
            </w:r>
            <w:r w:rsidRPr="00CA08B3">
              <w:rPr>
                <w:sz w:val="26"/>
                <w:szCs w:val="26"/>
              </w:rPr>
              <w:t xml:space="preserve">61480-1501-104-1 часть 2 и </w:t>
            </w:r>
            <w:r w:rsidRPr="00CA08B3">
              <w:rPr>
                <w:sz w:val="26"/>
                <w:szCs w:val="26"/>
                <w:lang w:val="en-US"/>
              </w:rPr>
              <w:t>D</w:t>
            </w:r>
            <w:r w:rsidRPr="00CA08B3">
              <w:rPr>
                <w:sz w:val="26"/>
                <w:szCs w:val="26"/>
              </w:rPr>
              <w:t>61480-1501-105-1 часть 3 (Приложение № 11);</w:t>
            </w:r>
          </w:p>
          <w:p w14:paraId="46FE3AF2" w14:textId="302091F3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- соединительные пластины котла на площадке показаны на чертеже </w:t>
            </w:r>
            <w:r w:rsidRPr="00CA08B3">
              <w:rPr>
                <w:sz w:val="26"/>
                <w:szCs w:val="26"/>
                <w:lang w:val="en-US"/>
              </w:rPr>
              <w:t>D</w:t>
            </w:r>
            <w:r w:rsidRPr="00CA08B3">
              <w:rPr>
                <w:sz w:val="26"/>
                <w:szCs w:val="26"/>
              </w:rPr>
              <w:t>61480-1501-100-0 (Приложение № 12);</w:t>
            </w:r>
          </w:p>
          <w:p w14:paraId="6EDD2D17" w14:textId="20A92F33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- геометрические размеры опоры, компоновка деталей продувочного радиального вентилятора с электродвигателем приведены на чертеже </w:t>
            </w:r>
            <w:r w:rsidRPr="00CA08B3">
              <w:rPr>
                <w:sz w:val="26"/>
                <w:szCs w:val="26"/>
                <w:lang w:val="en-US"/>
              </w:rPr>
              <w:t>MB</w:t>
            </w:r>
            <w:r w:rsidRPr="00CA08B3">
              <w:rPr>
                <w:sz w:val="26"/>
                <w:szCs w:val="26"/>
              </w:rPr>
              <w:t>-</w:t>
            </w:r>
            <w:r w:rsidRPr="00CA08B3">
              <w:rPr>
                <w:sz w:val="26"/>
                <w:szCs w:val="26"/>
                <w:lang w:val="en-US"/>
              </w:rPr>
              <w:t>WZ</w:t>
            </w:r>
            <w:r w:rsidRPr="00CA08B3">
              <w:rPr>
                <w:sz w:val="26"/>
                <w:szCs w:val="26"/>
              </w:rPr>
              <w:t xml:space="preserve"> 25643 и опора вентилятора - </w:t>
            </w:r>
            <w:r w:rsidRPr="00CA08B3">
              <w:rPr>
                <w:sz w:val="26"/>
                <w:szCs w:val="26"/>
                <w:lang w:val="en-US"/>
              </w:rPr>
              <w:t>D</w:t>
            </w:r>
            <w:r w:rsidRPr="00CA08B3">
              <w:rPr>
                <w:sz w:val="26"/>
                <w:szCs w:val="26"/>
              </w:rPr>
              <w:t>61480-1501- 108-1 (Приложение № 13);</w:t>
            </w:r>
          </w:p>
          <w:p w14:paraId="7C4852A3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- трубопровод уходящих газов (дымовых) приведен на чертеже </w:t>
            </w:r>
            <w:r w:rsidRPr="00CA08B3">
              <w:rPr>
                <w:sz w:val="26"/>
                <w:szCs w:val="26"/>
                <w:lang w:val="en-US"/>
              </w:rPr>
              <w:t>D</w:t>
            </w:r>
            <w:r w:rsidRPr="00CA08B3">
              <w:rPr>
                <w:sz w:val="26"/>
                <w:szCs w:val="26"/>
              </w:rPr>
              <w:t xml:space="preserve">61480- 5501-101-1 (Приложение № 14); </w:t>
            </w:r>
          </w:p>
          <w:p w14:paraId="7394C32C" w14:textId="1979C9DE" w:rsidR="00B874D2" w:rsidRPr="00A9255D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A9255D">
              <w:rPr>
                <w:sz w:val="26"/>
                <w:szCs w:val="26"/>
              </w:rPr>
              <w:t xml:space="preserve">- поворотная камера на чертеже </w:t>
            </w:r>
            <w:r w:rsidRPr="00A9255D">
              <w:rPr>
                <w:sz w:val="26"/>
                <w:szCs w:val="26"/>
                <w:lang w:val="en-US"/>
              </w:rPr>
              <w:t>D</w:t>
            </w:r>
            <w:r w:rsidRPr="00A9255D">
              <w:rPr>
                <w:sz w:val="26"/>
                <w:szCs w:val="26"/>
              </w:rPr>
              <w:t>61480-1102-101-0 (Приложение № 15);</w:t>
            </w:r>
          </w:p>
          <w:p w14:paraId="029349AF" w14:textId="1647B425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- камера уходящих дымовых газов на чертеже </w:t>
            </w:r>
            <w:r w:rsidRPr="00CA08B3">
              <w:rPr>
                <w:sz w:val="26"/>
                <w:szCs w:val="26"/>
                <w:lang w:val="en-US"/>
              </w:rPr>
              <w:t>D</w:t>
            </w:r>
            <w:r w:rsidRPr="00CA08B3">
              <w:rPr>
                <w:sz w:val="26"/>
                <w:szCs w:val="26"/>
              </w:rPr>
              <w:t>61480-1103-101-0 (Приложение № 16);</w:t>
            </w:r>
          </w:p>
          <w:p w14:paraId="3F7B7236" w14:textId="5E8B8CB9" w:rsidR="00B874D2" w:rsidRPr="00CA08B3" w:rsidRDefault="00B874D2" w:rsidP="00647974">
            <w:pPr>
              <w:ind w:left="34"/>
              <w:jc w:val="both"/>
            </w:pPr>
            <w:r w:rsidRPr="00CA08B3">
              <w:rPr>
                <w:sz w:val="26"/>
                <w:szCs w:val="26"/>
              </w:rPr>
              <w:t xml:space="preserve">- </w:t>
            </w:r>
            <w:r w:rsidRPr="00CA08B3">
              <w:t xml:space="preserve">опора платформы на чертеже </w:t>
            </w:r>
            <w:r w:rsidRPr="00CA08B3">
              <w:rPr>
                <w:lang w:val="en-US"/>
              </w:rPr>
              <w:t>D</w:t>
            </w:r>
            <w:r w:rsidRPr="00CA08B3">
              <w:t>61480-1501-102-1 (Приложение № 17);</w:t>
            </w:r>
          </w:p>
          <w:p w14:paraId="5F560E13" w14:textId="2698817C" w:rsidR="00B874D2" w:rsidRPr="00A9255D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A9255D">
              <w:rPr>
                <w:sz w:val="26"/>
                <w:szCs w:val="26"/>
              </w:rPr>
              <w:t xml:space="preserve">- рама парового котла на чертеже </w:t>
            </w:r>
            <w:r w:rsidRPr="00A9255D">
              <w:rPr>
                <w:sz w:val="26"/>
                <w:szCs w:val="26"/>
                <w:lang w:val="en-US"/>
              </w:rPr>
              <w:t>D</w:t>
            </w:r>
            <w:r w:rsidRPr="00A9255D">
              <w:rPr>
                <w:sz w:val="26"/>
                <w:szCs w:val="26"/>
              </w:rPr>
              <w:t>61480-1104-101-3 (Приложение № 18);</w:t>
            </w:r>
          </w:p>
          <w:p w14:paraId="79BD4DB4" w14:textId="0D63D94A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- опора и трубопровод предохранительного клапана на чертеже </w:t>
            </w:r>
            <w:r w:rsidRPr="00CA08B3">
              <w:rPr>
                <w:sz w:val="26"/>
                <w:szCs w:val="26"/>
                <w:lang w:val="en-US"/>
              </w:rPr>
              <w:t>D</w:t>
            </w:r>
            <w:r w:rsidRPr="00CA08B3">
              <w:rPr>
                <w:sz w:val="26"/>
                <w:szCs w:val="26"/>
              </w:rPr>
              <w:t>61480-2508-101-2 (Приложение № 19);</w:t>
            </w:r>
          </w:p>
          <w:p w14:paraId="7840B6BA" w14:textId="02CE008A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- лестница на чертеже </w:t>
            </w:r>
            <w:r w:rsidRPr="00CA08B3">
              <w:rPr>
                <w:sz w:val="26"/>
                <w:szCs w:val="26"/>
                <w:lang w:val="en-US"/>
              </w:rPr>
              <w:t>D</w:t>
            </w:r>
            <w:r w:rsidRPr="00CA08B3">
              <w:rPr>
                <w:sz w:val="26"/>
                <w:szCs w:val="26"/>
              </w:rPr>
              <w:t>61480-1501-106-0 (Приложение № 20);</w:t>
            </w:r>
          </w:p>
          <w:p w14:paraId="33F75446" w14:textId="292349B0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- </w:t>
            </w:r>
            <w:r w:rsidRPr="00CA08B3">
              <w:t>план котла</w:t>
            </w:r>
            <w:r w:rsidRPr="00CA08B3">
              <w:rPr>
                <w:sz w:val="26"/>
                <w:szCs w:val="26"/>
              </w:rPr>
              <w:t xml:space="preserve"> </w:t>
            </w:r>
            <w:r w:rsidRPr="00CA08B3">
              <w:rPr>
                <w:lang w:val="en-US"/>
              </w:rPr>
              <w:t>D</w:t>
            </w:r>
            <w:r w:rsidRPr="00CA08B3">
              <w:t xml:space="preserve">61480-8000-200-1 – правая сторона, </w:t>
            </w:r>
            <w:r w:rsidRPr="00CA08B3">
              <w:rPr>
                <w:lang w:val="en-US"/>
              </w:rPr>
              <w:t>D</w:t>
            </w:r>
            <w:r w:rsidRPr="00CA08B3">
              <w:t xml:space="preserve">61480-8000-201-1 – левая сторона, </w:t>
            </w:r>
            <w:r w:rsidRPr="00CA08B3">
              <w:rPr>
                <w:lang w:val="en-US"/>
              </w:rPr>
              <w:t>D</w:t>
            </w:r>
            <w:r w:rsidRPr="00CA08B3">
              <w:t xml:space="preserve">61480-8000-202-1 – вид спереди, </w:t>
            </w:r>
            <w:r w:rsidRPr="00CA08B3">
              <w:rPr>
                <w:lang w:val="en-US"/>
              </w:rPr>
              <w:t>D</w:t>
            </w:r>
            <w:r w:rsidRPr="00CA08B3">
              <w:t>61480-8000-203-1 – вид сверху.</w:t>
            </w:r>
          </w:p>
          <w:p w14:paraId="7CE791E9" w14:textId="1178641F" w:rsidR="00B874D2" w:rsidRPr="00CA08B3" w:rsidRDefault="00B874D2" w:rsidP="00647974">
            <w:pPr>
              <w:ind w:left="34"/>
              <w:jc w:val="both"/>
              <w:rPr>
                <w:b/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6.6 Поставляемые материалы должны иметь необходимые сертификаты качества, заводов-производителей и отчеты об испытаниях. Упаковка и маркировка должна обеспечивать полную сохранность материалов, предохранять их от повреждения при транспортировке и перегрузке. Материалы должны быть новыми, не бывшими в употреблении, изготовленными не ранее 2024 года.</w:t>
            </w:r>
          </w:p>
          <w:p w14:paraId="3798C34B" w14:textId="11DA7C7C" w:rsidR="00B874D2" w:rsidRPr="00CA08B3" w:rsidRDefault="00B874D2" w:rsidP="00647974">
            <w:pPr>
              <w:ind w:left="34"/>
              <w:jc w:val="both"/>
              <w:rPr>
                <w:color w:val="000000" w:themeColor="text1"/>
                <w:sz w:val="26"/>
                <w:szCs w:val="26"/>
              </w:rPr>
            </w:pPr>
            <w:r w:rsidRPr="00CA08B3">
              <w:rPr>
                <w:color w:val="000000" w:themeColor="text1"/>
                <w:sz w:val="26"/>
                <w:szCs w:val="26"/>
              </w:rPr>
              <w:t>6.7 Предусмотреть поставку и замену всех КИП (температуры, давления, пробоотборники дымовых газов и др.) с монтажными изделиями с индикацией по месту и преобразователями сигналов для передачи по количеству, номенклатуре, материальное исполнение по требованиям условия эксплуатации, автоматическое управление и автоматическая защита парового котла на месте и дистанционно в диспетчерском, комплекта вентилятора воздуха для горения, систему малотоксичных горелок в сборе с использованием ультрафиолетового сканера пламени, систему защиты для безопасного пуска и остановки, а также при внештатных ситуациях, соответствующих кабелей с соединительными разъемами и др., отвечающие современные требования стандартов по последним достижениям науки и техники в области надежной и бесперебойной эксплуатации котлов промышленного назначения.</w:t>
            </w:r>
          </w:p>
          <w:p w14:paraId="4243AE03" w14:textId="6186E478" w:rsidR="00B874D2" w:rsidRPr="00CA08B3" w:rsidRDefault="00B874D2" w:rsidP="00647974">
            <w:pPr>
              <w:ind w:left="34"/>
              <w:jc w:val="both"/>
              <w:rPr>
                <w:color w:val="000000" w:themeColor="text1"/>
                <w:sz w:val="26"/>
                <w:szCs w:val="26"/>
              </w:rPr>
            </w:pPr>
            <w:r w:rsidRPr="00CA08B3">
              <w:rPr>
                <w:color w:val="000000" w:themeColor="text1"/>
                <w:sz w:val="26"/>
                <w:szCs w:val="26"/>
              </w:rPr>
              <w:t>6.8 Предусмотреть установку подготовки воды (</w:t>
            </w:r>
            <w:proofErr w:type="spellStart"/>
            <w:r w:rsidRPr="00CA08B3">
              <w:rPr>
                <w:color w:val="000000" w:themeColor="text1"/>
                <w:sz w:val="26"/>
                <w:szCs w:val="26"/>
              </w:rPr>
              <w:t>химводоподготовка</w:t>
            </w:r>
            <w:proofErr w:type="spellEnd"/>
            <w:r w:rsidRPr="00CA08B3">
              <w:rPr>
                <w:color w:val="000000" w:themeColor="text1"/>
                <w:sz w:val="26"/>
                <w:szCs w:val="26"/>
              </w:rPr>
              <w:t xml:space="preserve"> и </w:t>
            </w:r>
            <w:proofErr w:type="spellStart"/>
            <w:r w:rsidRPr="00CA08B3">
              <w:rPr>
                <w:color w:val="000000" w:themeColor="text1"/>
                <w:sz w:val="26"/>
                <w:szCs w:val="26"/>
              </w:rPr>
              <w:t>химочищенная</w:t>
            </w:r>
            <w:proofErr w:type="spellEnd"/>
            <w:r w:rsidRPr="00CA08B3">
              <w:rPr>
                <w:color w:val="000000" w:themeColor="text1"/>
                <w:sz w:val="26"/>
                <w:szCs w:val="26"/>
              </w:rPr>
              <w:t xml:space="preserve"> вода) с необходимой производительностью и расходными материалами на 2 (два) года эксплуатации согласно проектно-исполнительной документации поставляемого парового котла.</w:t>
            </w:r>
          </w:p>
          <w:p w14:paraId="166A7611" w14:textId="25B53448" w:rsidR="00B874D2" w:rsidRPr="00CA08B3" w:rsidRDefault="00B874D2" w:rsidP="00647974">
            <w:pPr>
              <w:ind w:left="34"/>
              <w:jc w:val="both"/>
              <w:rPr>
                <w:color w:val="000000" w:themeColor="text1"/>
                <w:sz w:val="26"/>
                <w:szCs w:val="26"/>
              </w:rPr>
            </w:pPr>
            <w:r w:rsidRPr="00CA08B3">
              <w:rPr>
                <w:color w:val="000000" w:themeColor="text1"/>
                <w:sz w:val="26"/>
                <w:szCs w:val="26"/>
              </w:rPr>
              <w:t>6.9 Предусмотреть в конструкции парового котла возможность и удобства с учетом доступа для проведения визуального осмотра, инструментальных и диагностических работ, а также ремонтные мероприятия как сварка, термообработка и очистка.</w:t>
            </w:r>
          </w:p>
          <w:p w14:paraId="0921E0A7" w14:textId="6939D5F5" w:rsidR="00B874D2" w:rsidRPr="00CA08B3" w:rsidRDefault="00B874D2" w:rsidP="00647974">
            <w:pPr>
              <w:ind w:left="34"/>
              <w:jc w:val="both"/>
              <w:rPr>
                <w:color w:val="000000" w:themeColor="text1"/>
                <w:sz w:val="26"/>
                <w:szCs w:val="26"/>
              </w:rPr>
            </w:pPr>
            <w:r w:rsidRPr="00CA08B3">
              <w:rPr>
                <w:color w:val="000000" w:themeColor="text1"/>
                <w:sz w:val="26"/>
                <w:szCs w:val="26"/>
              </w:rPr>
              <w:t>6.10 Предусмотреть р</w:t>
            </w:r>
            <w:r w:rsidRPr="00CA08B3">
              <w:rPr>
                <w:sz w:val="26"/>
                <w:szCs w:val="26"/>
              </w:rPr>
              <w:t>асходные материалы для ввода в эксплуатацию и запуска котла</w:t>
            </w:r>
            <w:r w:rsidRPr="00CA08B3">
              <w:t xml:space="preserve">, </w:t>
            </w:r>
            <w:r w:rsidRPr="00CA08B3">
              <w:rPr>
                <w:color w:val="000000" w:themeColor="text1"/>
                <w:sz w:val="26"/>
                <w:szCs w:val="26"/>
              </w:rPr>
              <w:t>комплект ЗИП – Подрядчик предоставляет перечень запасных частей для согласования с Заказчиком.</w:t>
            </w:r>
          </w:p>
          <w:p w14:paraId="0E1F4D42" w14:textId="52DD5B3A" w:rsidR="00B874D2" w:rsidRPr="00CA08B3" w:rsidRDefault="00B874D2" w:rsidP="00647974">
            <w:pPr>
              <w:ind w:left="34"/>
              <w:jc w:val="both"/>
              <w:rPr>
                <w:bCs/>
                <w:sz w:val="26"/>
                <w:szCs w:val="26"/>
              </w:rPr>
            </w:pPr>
            <w:r w:rsidRPr="00CA08B3">
              <w:rPr>
                <w:color w:val="000000" w:themeColor="text1"/>
                <w:sz w:val="26"/>
                <w:szCs w:val="26"/>
              </w:rPr>
              <w:t xml:space="preserve">6.11 Для внесения </w:t>
            </w:r>
            <w:r w:rsidRPr="00CA08B3">
              <w:rPr>
                <w:bCs/>
                <w:sz w:val="26"/>
                <w:szCs w:val="26"/>
              </w:rPr>
              <w:t>в госреестр Туркменистана за счёт подрядчика, предоставить на каждое техническое средство измерение следующие документы:</w:t>
            </w:r>
          </w:p>
          <w:p w14:paraId="61E39C5D" w14:textId="77777777" w:rsidR="00B874D2" w:rsidRPr="00CA08B3" w:rsidRDefault="00B874D2" w:rsidP="00647974">
            <w:pPr>
              <w:ind w:left="34"/>
              <w:jc w:val="both"/>
              <w:rPr>
                <w:bCs/>
                <w:sz w:val="26"/>
                <w:szCs w:val="26"/>
              </w:rPr>
            </w:pPr>
            <w:r w:rsidRPr="00CA08B3">
              <w:rPr>
                <w:bCs/>
                <w:sz w:val="26"/>
                <w:szCs w:val="26"/>
              </w:rPr>
              <w:t xml:space="preserve">      - сертификат соответствия;</w:t>
            </w:r>
          </w:p>
          <w:p w14:paraId="73F28F3F" w14:textId="77777777" w:rsidR="00B874D2" w:rsidRPr="00CA08B3" w:rsidRDefault="00B874D2" w:rsidP="00647974">
            <w:pPr>
              <w:ind w:left="34"/>
              <w:jc w:val="both"/>
              <w:rPr>
                <w:bCs/>
                <w:sz w:val="26"/>
                <w:szCs w:val="26"/>
              </w:rPr>
            </w:pPr>
            <w:r w:rsidRPr="00CA08B3">
              <w:rPr>
                <w:bCs/>
                <w:sz w:val="26"/>
                <w:szCs w:val="26"/>
              </w:rPr>
              <w:t xml:space="preserve">      - сертификат описания типа средств измерения;</w:t>
            </w:r>
          </w:p>
          <w:p w14:paraId="3B6E6091" w14:textId="77777777" w:rsidR="00B874D2" w:rsidRPr="00CA08B3" w:rsidRDefault="00B874D2" w:rsidP="00647974">
            <w:pPr>
              <w:ind w:left="34"/>
              <w:jc w:val="both"/>
              <w:rPr>
                <w:color w:val="000000" w:themeColor="text1"/>
                <w:sz w:val="26"/>
                <w:szCs w:val="26"/>
              </w:rPr>
            </w:pPr>
            <w:r w:rsidRPr="00CA08B3">
              <w:rPr>
                <w:color w:val="000000" w:themeColor="text1"/>
                <w:sz w:val="26"/>
                <w:szCs w:val="26"/>
              </w:rPr>
              <w:t xml:space="preserve">      - методика поверки;</w:t>
            </w:r>
          </w:p>
          <w:p w14:paraId="147B7E1C" w14:textId="77777777" w:rsidR="00B874D2" w:rsidRPr="00CA08B3" w:rsidRDefault="00B874D2" w:rsidP="00647974">
            <w:pPr>
              <w:ind w:left="34"/>
              <w:jc w:val="both"/>
              <w:rPr>
                <w:color w:val="000000" w:themeColor="text1"/>
                <w:sz w:val="26"/>
                <w:szCs w:val="26"/>
              </w:rPr>
            </w:pPr>
            <w:r w:rsidRPr="00CA08B3">
              <w:rPr>
                <w:color w:val="000000" w:themeColor="text1"/>
                <w:sz w:val="26"/>
                <w:szCs w:val="26"/>
              </w:rPr>
              <w:t xml:space="preserve">      - </w:t>
            </w:r>
            <w:r w:rsidRPr="00CA08B3">
              <w:rPr>
                <w:bCs/>
                <w:sz w:val="26"/>
                <w:szCs w:val="26"/>
              </w:rPr>
              <w:t>свидетельство о первичной поверке,</w:t>
            </w:r>
          </w:p>
          <w:p w14:paraId="42B776FC" w14:textId="489B5286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6.12 Предусмотреть выполнение дополнительных работ по монтажу необходимых для надежной сборки котла с вспомогательными элементами (котел с трубопроводной арматурой и КИП, соединение элементов энергоресурсов, </w:t>
            </w:r>
            <w:r w:rsidRPr="00CA08B3">
              <w:rPr>
                <w:color w:val="040C28"/>
                <w:sz w:val="26"/>
                <w:szCs w:val="26"/>
              </w:rPr>
              <w:t xml:space="preserve">запорно-регулирующей арматурой, контрольно-измерительными приборами и приборами безопасности, щитом управления, </w:t>
            </w:r>
            <w:r w:rsidRPr="00CA08B3">
              <w:rPr>
                <w:spacing w:val="2"/>
                <w:sz w:val="26"/>
                <w:szCs w:val="26"/>
                <w:shd w:val="clear" w:color="auto" w:fill="FFFFFF"/>
              </w:rPr>
              <w:t>предохранительными клапанами, питательными насосами в сборе</w:t>
            </w:r>
            <w:r w:rsidRPr="00CA08B3">
              <w:rPr>
                <w:color w:val="040C28"/>
                <w:sz w:val="26"/>
                <w:szCs w:val="26"/>
              </w:rPr>
              <w:t>) для успешного запуска и сдачи в эксплуатации</w:t>
            </w:r>
            <w:r w:rsidRPr="00CA08B3">
              <w:rPr>
                <w:color w:val="202124"/>
                <w:sz w:val="26"/>
                <w:szCs w:val="26"/>
                <w:shd w:val="clear" w:color="auto" w:fill="FFFFFF"/>
              </w:rPr>
              <w:t>.</w:t>
            </w:r>
          </w:p>
          <w:p w14:paraId="135C7D30" w14:textId="7481464E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6.13 При необходимости демонтаж с последующим восстановлением площадок обслуживания, лестниц и других металлоконструкций для проведения ремонтных работ, а также покрасочные работы в местах резки и сварки.</w:t>
            </w:r>
          </w:p>
          <w:p w14:paraId="33A34521" w14:textId="2E56CA22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6.14 Проект производства работ должен быть разработан, согласован с ТКНПЗ и работы должны производиться при техническом сопровождении Производителя (-ей) оборудования.</w:t>
            </w:r>
          </w:p>
          <w:p w14:paraId="2A7F31B6" w14:textId="5CA9826B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6.15 Разработка ПОР (план организации работ) с применением грузоподъёмных механизмов, подбор грузозахватных приспособлений, определение мест и способов строповки груза.</w:t>
            </w:r>
          </w:p>
          <w:p w14:paraId="6CA2E144" w14:textId="5D54B9D3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6.16 Подготовка основания площадки под грузоподъёмные механизмы.</w:t>
            </w:r>
          </w:p>
          <w:p w14:paraId="3FA8D8DA" w14:textId="3306E51C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6.17 Расчет, доставка на монтажную площадку металлоконструкций, лесов, подмостей, грузоподъёмных и специальных приспособлений для укрупнённой сборки поставляемого оборудования.</w:t>
            </w:r>
          </w:p>
          <w:p w14:paraId="42F3D298" w14:textId="1608D9CA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6.18 Контроль качества сварных соединений проверить всеми необходимыми неразрушающими методами контроля в полном объёме с предоставлением отчетных документов.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B949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</w:p>
        </w:tc>
      </w:tr>
      <w:tr w:rsidR="00B874D2" w:rsidRPr="00CA08B3" w14:paraId="3370AB2D" w14:textId="63DD123D" w:rsidTr="00B874D2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A0CF" w14:textId="152AD5D4" w:rsidR="00B874D2" w:rsidRPr="00CA08B3" w:rsidRDefault="00B874D2" w:rsidP="00647974">
            <w:pPr>
              <w:ind w:left="34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7. Сроки выполнения работ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CA39" w14:textId="507569E1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7.1 В целях выполнения всего комплекса работ по ТЗ разработать проект производства работ без учета вывода в ремонт установки ГДТ.</w:t>
            </w:r>
          </w:p>
          <w:p w14:paraId="1E7CC3CF" w14:textId="63ADC39F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7.3 В тендерном предложении предусмотреть сроки выполнения ремонтных работ исходя из графика работ по 12 часов семь дней в неделю, а также возможность выполнения всех видов работ круглосуточно.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9D94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</w:p>
        </w:tc>
      </w:tr>
      <w:tr w:rsidR="00B874D2" w:rsidRPr="00CA08B3" w14:paraId="4A465140" w14:textId="45D7146D" w:rsidTr="00B874D2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B072" w14:textId="763C22CB" w:rsidR="00B874D2" w:rsidRPr="00CA08B3" w:rsidRDefault="00B874D2" w:rsidP="00647974">
            <w:pPr>
              <w:ind w:left="34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8. Основные требования ТКНПЗ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C9BF" w14:textId="0B945BB8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8.1 Подрядчик должен иметь на осуществляемые виды деятельности лицензии, сертификаты в области промышленной безопасности, выданные государственными (национальными) уполномоченными органами отвечающие международным стандартам.</w:t>
            </w:r>
          </w:p>
          <w:p w14:paraId="3C91C29E" w14:textId="77777777" w:rsidR="00B874D2" w:rsidRPr="00C01B17" w:rsidRDefault="00B874D2" w:rsidP="00C01B17">
            <w:pPr>
              <w:jc w:val="both"/>
              <w:rPr>
                <w:sz w:val="26"/>
                <w:szCs w:val="26"/>
              </w:rPr>
            </w:pPr>
            <w:r w:rsidRPr="00C01B17">
              <w:rPr>
                <w:sz w:val="26"/>
                <w:szCs w:val="26"/>
              </w:rPr>
              <w:t>8.2 Проектом должно быть предусмотрено применение оборудования, отвечающего требованиям: общепромышленное, серийно выпускаемое, отвечающее самым высоким требованиям для данного типа оборудования.</w:t>
            </w:r>
          </w:p>
          <w:p w14:paraId="3E6C9767" w14:textId="49E23B60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8.3 Подрядчик должен обладать положительным опытом выполнения подобных демонтажных, монтажных, ремонтных и пуско-наладочных работ не менее 10 лет (обязательное наличие референс-листа с указанием, когда и на каких заводах проводились аналогичные ремонтные работы).</w:t>
            </w:r>
          </w:p>
          <w:p w14:paraId="4DDB8169" w14:textId="0A52B21B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8.4 Подрядчик обязан соблюдать действующие на ТКНПЗ нормативы по охране труда, технике безопасности, </w:t>
            </w:r>
            <w:proofErr w:type="spellStart"/>
            <w:r w:rsidRPr="00CA08B3">
              <w:rPr>
                <w:sz w:val="26"/>
                <w:szCs w:val="26"/>
              </w:rPr>
              <w:t>промсанитарии</w:t>
            </w:r>
            <w:proofErr w:type="spellEnd"/>
            <w:r w:rsidRPr="00CA08B3">
              <w:rPr>
                <w:sz w:val="26"/>
                <w:szCs w:val="26"/>
              </w:rPr>
              <w:t>, противопожарной безопасности и охране окружающей среды.</w:t>
            </w:r>
          </w:p>
          <w:p w14:paraId="46633BC9" w14:textId="651DCD53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8.5 Подрядчик привлекает для выполнения работ квалифицированных и опытных специалистов</w:t>
            </w:r>
            <w:r w:rsidRPr="00CA08B3">
              <w:rPr>
                <w:sz w:val="26"/>
                <w:szCs w:val="26"/>
                <w:lang w:val="sq-AL"/>
              </w:rPr>
              <w:t xml:space="preserve"> </w:t>
            </w:r>
            <w:r w:rsidRPr="00CA08B3">
              <w:rPr>
                <w:sz w:val="26"/>
                <w:szCs w:val="26"/>
              </w:rPr>
              <w:t>компании в достаточном количестве для выполнения указанного объема работ в установленные сроки.</w:t>
            </w:r>
          </w:p>
          <w:p w14:paraId="6470C3AF" w14:textId="0EDCFA95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8.6 Подрядчик обязан выполнить работы с надлежащим качеством своими силами или с привлечением субподрядных организаций, необходимых средств и ресурсов.</w:t>
            </w:r>
          </w:p>
          <w:p w14:paraId="7DE8558B" w14:textId="018C4EE1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8.7 Подрядчик должен иметь все необходимые приспособления - полный набор инструмента и комплект специального оборудования для выполнения работ, изложенных в настоящем ТЗ, </w:t>
            </w:r>
            <w:r w:rsidRPr="00CA08B3">
              <w:rPr>
                <w:sz w:val="26"/>
                <w:szCs w:val="26"/>
                <w:lang w:val="tk-TM"/>
              </w:rPr>
              <w:t>(</w:t>
            </w:r>
            <w:r w:rsidRPr="00CA08B3">
              <w:rPr>
                <w:sz w:val="26"/>
                <w:szCs w:val="26"/>
              </w:rPr>
              <w:t>грузоподъемные механизмы для выполнения всех видов работ, инвентарные леса, оборудование для резки метала</w:t>
            </w:r>
            <w:r w:rsidRPr="00CA08B3">
              <w:rPr>
                <w:sz w:val="26"/>
                <w:szCs w:val="26"/>
                <w:lang w:val="tk-TM"/>
              </w:rPr>
              <w:t>,</w:t>
            </w:r>
            <w:r w:rsidRPr="00CA08B3">
              <w:rPr>
                <w:sz w:val="26"/>
                <w:szCs w:val="26"/>
              </w:rPr>
              <w:t xml:space="preserve"> сварочное оборудование, электроды, инструменты, оборудование и приспособления для демонтажа/монтажа и материалы для неразрушающего метода контроля, расходные материалы и т.д.).</w:t>
            </w:r>
          </w:p>
          <w:p w14:paraId="568FF7C3" w14:textId="504F6529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8.8 Выполнение всего комплекса работ, изложенных в настоящем ТЗ: демонтаж/монтаж оборудования, сварочные работы в соответствии действующих стандартов в Туркменистане с приемкой качества выполненных работ аттестованным инспектором с независимой стороны, оговорённых в пункте 6.18.</w:t>
            </w:r>
          </w:p>
          <w:p w14:paraId="66C6F080" w14:textId="54240BBB" w:rsidR="00B874D2" w:rsidRPr="00D94535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8.9 </w:t>
            </w:r>
            <w:r w:rsidRPr="00D94535">
              <w:rPr>
                <w:sz w:val="26"/>
                <w:szCs w:val="26"/>
              </w:rPr>
              <w:t>Работы должны выполняться в строгом соответствии международным стандартам, в том числе с стандартными/проектными спецификациями, рабочими чертежами, технологическими операционными картами, процедурами, инструкциями по демонтажу и монтажу производителя материалов, изготовителя устройств.</w:t>
            </w:r>
          </w:p>
          <w:p w14:paraId="565E9043" w14:textId="1E121EA5" w:rsidR="00B874D2" w:rsidRPr="00D94535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D94535">
              <w:rPr>
                <w:sz w:val="26"/>
                <w:szCs w:val="26"/>
              </w:rPr>
              <w:t>8.10 Подрядчик должен учесть последние проверенные на практике достижения науки и технологии, модернизации, рекомендованные и используемые ведущими мировыми компаниями, а именно:</w:t>
            </w:r>
          </w:p>
          <w:p w14:paraId="04D135E8" w14:textId="57571F32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     - повышение КПД для обеспечение досрочного окупаемости затратов; </w:t>
            </w:r>
          </w:p>
          <w:p w14:paraId="690DB768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     - уменьшение загрязнения, которое достигается путем более эффективного сгоранию топлива, обеспечиваемому горелками принудительной тяги с низким образованием </w:t>
            </w:r>
            <w:proofErr w:type="spellStart"/>
            <w:r w:rsidRPr="00CA08B3">
              <w:rPr>
                <w:sz w:val="26"/>
                <w:szCs w:val="26"/>
              </w:rPr>
              <w:t>NO</w:t>
            </w:r>
            <w:r w:rsidRPr="00CA08B3">
              <w:rPr>
                <w:sz w:val="26"/>
                <w:szCs w:val="26"/>
                <w:vertAlign w:val="subscript"/>
              </w:rPr>
              <w:t>x</w:t>
            </w:r>
            <w:proofErr w:type="spellEnd"/>
            <w:r w:rsidRPr="00CA08B3">
              <w:rPr>
                <w:sz w:val="26"/>
                <w:szCs w:val="26"/>
              </w:rPr>
              <w:t>, для которых нужен более низкий коэффициент избытка воздуха;</w:t>
            </w:r>
          </w:p>
          <w:p w14:paraId="4E41FE7A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     - снижение температуры дымовой трубы: более высокий КПД означает более холодные дымовые газы, отходящие из дымовой трубы;</w:t>
            </w:r>
          </w:p>
          <w:p w14:paraId="61A41595" w14:textId="2AEC4BFD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      - повышение срока службы парового котла.</w:t>
            </w:r>
          </w:p>
          <w:p w14:paraId="081026DB" w14:textId="121C010E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8.11 Подрядчик должен обеспечить возможность оперативного прибытия специалистов в случае изменения ТКНПЗ запланированных сроков ремонта установок. При этом ТКНПЗ не менее чем за 60 дней до начала ремонта сообщает Подрядчику о сроках проведения работ. </w:t>
            </w:r>
          </w:p>
          <w:p w14:paraId="79055C9A" w14:textId="6ABF9654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8.12 Приём-сдача оборудования оформляется соответствующим актом после завершения предусмотренных изготовителем монтажных работ, полной сборке электрических схем и схем КИП, процедуры испытаний, подготовки к пуско-наладке, пуска установки и проведения эксплуатационного теста 72 часа в режиме эксплуатации установки.</w:t>
            </w:r>
          </w:p>
          <w:p w14:paraId="45700283" w14:textId="66B2A443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  <w:lang w:val="tk-TM"/>
              </w:rPr>
            </w:pPr>
            <w:r w:rsidRPr="00CA08B3">
              <w:rPr>
                <w:sz w:val="26"/>
                <w:szCs w:val="26"/>
              </w:rPr>
              <w:t>8.13 Подрядчик предоставляет гарантии на выполненные ремонтные работы в письменном виде на срок не менее 36 месяцев после выполнения работ и пуска оборудования в эксплуатацию. В случае выявления некачественного выполнения работ Подрядчик устраняет недостатки своими силами за свой счет в течение всего гарантийного срока.</w:t>
            </w:r>
            <w:r w:rsidRPr="00CA08B3">
              <w:rPr>
                <w:sz w:val="26"/>
                <w:szCs w:val="26"/>
                <w:lang w:val="tk-TM"/>
              </w:rPr>
              <w:t xml:space="preserve"> </w:t>
            </w:r>
          </w:p>
          <w:p w14:paraId="372B5DE1" w14:textId="0927C2A2" w:rsidR="00B874D2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8.14 По завершению монтажных работ поэтапно Подрядчик передаёт ТКНПЗ проектно-исполнительную документацию в полном объёме (отчетных документов о выполненной работе, включая все чертежи и необходимые консультации, сертификаты использованных материалов, результатов неразрушающего контроля, протоколы всех видов испытаний, рекомендации по эксплуатации, техническому обслуживанию, ремонту оборудования, схемы и таблицы по поиску и устранения неисправностей, безопасная эксплуатация и меры соблюдения экологических норм выбросов, перечень смазочных материалов и эквивалентов, документы по сварке и сварочных материалах, детальный перечень оборудования, приборов, арматуры и материалов для парового котла с заказными сведениями (наименование, марка, серийный и идентификационный номер, каталожный (</w:t>
            </w:r>
            <w:proofErr w:type="spellStart"/>
            <w:r w:rsidRPr="00CA08B3">
              <w:rPr>
                <w:sz w:val="26"/>
                <w:szCs w:val="26"/>
              </w:rPr>
              <w:t>артикуль</w:t>
            </w:r>
            <w:proofErr w:type="spellEnd"/>
            <w:r w:rsidRPr="00CA08B3">
              <w:rPr>
                <w:sz w:val="26"/>
                <w:szCs w:val="26"/>
              </w:rPr>
              <w:t>) номер и чертежами, паспорт парового котла с указанием срока службы и др.).</w:t>
            </w:r>
          </w:p>
          <w:p w14:paraId="6E99C7DF" w14:textId="77777777" w:rsidR="00B874D2" w:rsidRPr="006E4CAB" w:rsidRDefault="00B874D2" w:rsidP="006E4C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8.15 </w:t>
            </w:r>
            <w:r w:rsidRPr="006E4CAB">
              <w:rPr>
                <w:sz w:val="26"/>
                <w:szCs w:val="26"/>
              </w:rPr>
              <w:t>Поставляемое оборудование должно:</w:t>
            </w:r>
          </w:p>
          <w:p w14:paraId="1C95AD86" w14:textId="77777777" w:rsidR="00B874D2" w:rsidRPr="006E4CAB" w:rsidRDefault="00B874D2" w:rsidP="006E4CAB">
            <w:pPr>
              <w:rPr>
                <w:sz w:val="26"/>
                <w:szCs w:val="26"/>
              </w:rPr>
            </w:pPr>
            <w:r w:rsidRPr="006E4CAB">
              <w:rPr>
                <w:sz w:val="26"/>
                <w:szCs w:val="26"/>
              </w:rPr>
              <w:t>-</w:t>
            </w:r>
            <w:r w:rsidRPr="006E4CAB">
              <w:rPr>
                <w:sz w:val="26"/>
                <w:szCs w:val="26"/>
              </w:rPr>
              <w:tab/>
              <w:t xml:space="preserve">комплектоваться </w:t>
            </w:r>
            <w:proofErr w:type="spellStart"/>
            <w:r w:rsidRPr="006E4CAB">
              <w:rPr>
                <w:sz w:val="26"/>
                <w:szCs w:val="26"/>
              </w:rPr>
              <w:t>ЗИПом</w:t>
            </w:r>
            <w:proofErr w:type="spellEnd"/>
            <w:r w:rsidRPr="006E4CAB">
              <w:rPr>
                <w:sz w:val="26"/>
                <w:szCs w:val="26"/>
              </w:rPr>
              <w:t xml:space="preserve"> на 2 года эксплуатации;</w:t>
            </w:r>
          </w:p>
          <w:p w14:paraId="352EBCBB" w14:textId="5AFF8035" w:rsidR="00B874D2" w:rsidRPr="006E4CAB" w:rsidRDefault="00B874D2" w:rsidP="006E4CAB">
            <w:pPr>
              <w:rPr>
                <w:sz w:val="26"/>
                <w:szCs w:val="26"/>
              </w:rPr>
            </w:pPr>
            <w:r w:rsidRPr="006E4CAB">
              <w:rPr>
                <w:sz w:val="26"/>
                <w:szCs w:val="26"/>
              </w:rPr>
              <w:t>-</w:t>
            </w:r>
            <w:r w:rsidRPr="006E4CAB">
              <w:rPr>
                <w:sz w:val="26"/>
                <w:szCs w:val="26"/>
              </w:rPr>
              <w:tab/>
              <w:t xml:space="preserve">комплектоваться набором (комплектом) инструментов и приспособлений для выполнения ремонтных работ и текущего обслуживания -        перечень согласовывается с </w:t>
            </w:r>
            <w:r>
              <w:rPr>
                <w:sz w:val="26"/>
                <w:szCs w:val="26"/>
              </w:rPr>
              <w:t>ТКНПЗ</w:t>
            </w:r>
            <w:r w:rsidRPr="006E4CAB">
              <w:rPr>
                <w:sz w:val="26"/>
                <w:szCs w:val="26"/>
              </w:rPr>
              <w:t>;</w:t>
            </w:r>
          </w:p>
          <w:p w14:paraId="5D0B1D9C" w14:textId="451A9E10" w:rsidR="00B874D2" w:rsidRDefault="00B874D2" w:rsidP="006E4CAB">
            <w:pPr>
              <w:rPr>
                <w:sz w:val="26"/>
                <w:szCs w:val="26"/>
              </w:rPr>
            </w:pPr>
            <w:r w:rsidRPr="006E4CAB">
              <w:rPr>
                <w:sz w:val="26"/>
                <w:szCs w:val="26"/>
              </w:rPr>
              <w:t>-</w:t>
            </w:r>
            <w:r w:rsidRPr="006E4CAB">
              <w:rPr>
                <w:sz w:val="26"/>
                <w:szCs w:val="26"/>
              </w:rPr>
              <w:tab/>
              <w:t xml:space="preserve">иметь </w:t>
            </w:r>
            <w:r>
              <w:rPr>
                <w:sz w:val="26"/>
                <w:szCs w:val="26"/>
              </w:rPr>
              <w:t xml:space="preserve">технический </w:t>
            </w:r>
            <w:r w:rsidRPr="006E4CAB">
              <w:rPr>
                <w:sz w:val="26"/>
                <w:szCs w:val="26"/>
              </w:rPr>
              <w:t>паспорт</w:t>
            </w:r>
            <w:r>
              <w:rPr>
                <w:sz w:val="26"/>
                <w:szCs w:val="26"/>
              </w:rPr>
              <w:t>,</w:t>
            </w:r>
            <w:r w:rsidRPr="006E4CAB">
              <w:rPr>
                <w:sz w:val="26"/>
                <w:szCs w:val="26"/>
              </w:rPr>
              <w:t xml:space="preserve"> инструкции по эксплуатации и ремонту на русском языке.</w:t>
            </w:r>
          </w:p>
          <w:p w14:paraId="5C0220C0" w14:textId="79EF6C49" w:rsidR="00B874D2" w:rsidRPr="00CE0E39" w:rsidRDefault="00B874D2" w:rsidP="00CE0E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8.16 </w:t>
            </w:r>
            <w:r w:rsidRPr="00CE0E39">
              <w:rPr>
                <w:sz w:val="26"/>
                <w:szCs w:val="26"/>
              </w:rPr>
              <w:t xml:space="preserve">Срок эксплуатации объекта - не менее </w:t>
            </w:r>
            <w:r>
              <w:rPr>
                <w:sz w:val="26"/>
                <w:szCs w:val="26"/>
              </w:rPr>
              <w:t>2</w:t>
            </w:r>
            <w:r w:rsidRPr="00CE0E39">
              <w:rPr>
                <w:sz w:val="26"/>
                <w:szCs w:val="26"/>
              </w:rPr>
              <w:t>0 лет.</w:t>
            </w:r>
          </w:p>
          <w:p w14:paraId="6A14FAEC" w14:textId="7B383FD2" w:rsidR="00B874D2" w:rsidRDefault="00B874D2" w:rsidP="00CE0E3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  <w:r w:rsidRPr="00CE0E39">
              <w:rPr>
                <w:sz w:val="26"/>
                <w:szCs w:val="26"/>
              </w:rPr>
              <w:t>17 Вся техническая документация должна быть представлена до периода пуско-наладки, в распечатанном и электронном виде на русском и английском языке, в том числе (но, не ограничиваясь этим):</w:t>
            </w:r>
          </w:p>
          <w:p w14:paraId="1F7ABAC3" w14:textId="3A12D237" w:rsidR="00B874D2" w:rsidRPr="00C23CA4" w:rsidRDefault="00B874D2" w:rsidP="00C23CA4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-         </w:t>
            </w:r>
            <w:r w:rsidRPr="00C23CA4">
              <w:rPr>
                <w:sz w:val="26"/>
                <w:szCs w:val="26"/>
              </w:rPr>
              <w:t>Рабочий проект</w:t>
            </w:r>
            <w:r>
              <w:rPr>
                <w:sz w:val="26"/>
                <w:szCs w:val="26"/>
              </w:rPr>
              <w:t xml:space="preserve"> с комплектом чертежей</w:t>
            </w:r>
            <w:r w:rsidRPr="00C23CA4">
              <w:rPr>
                <w:sz w:val="26"/>
                <w:szCs w:val="26"/>
              </w:rPr>
              <w:t xml:space="preserve"> - 5 экземпляров на русском языке</w:t>
            </w:r>
            <w:r>
              <w:rPr>
                <w:sz w:val="26"/>
                <w:szCs w:val="26"/>
              </w:rPr>
              <w:t xml:space="preserve"> </w:t>
            </w:r>
            <w:r w:rsidRPr="00C23CA4">
              <w:rPr>
                <w:sz w:val="26"/>
                <w:szCs w:val="26"/>
              </w:rPr>
              <w:t>и 1 экземпляр на английском языке</w:t>
            </w:r>
            <w:r>
              <w:rPr>
                <w:sz w:val="26"/>
                <w:szCs w:val="26"/>
              </w:rPr>
              <w:t>;</w:t>
            </w:r>
          </w:p>
          <w:p w14:paraId="41EB15A3" w14:textId="75B45101" w:rsidR="00B874D2" w:rsidRPr="00CE0E39" w:rsidRDefault="00B874D2" w:rsidP="00CE0E39">
            <w:pPr>
              <w:jc w:val="both"/>
              <w:rPr>
                <w:sz w:val="26"/>
                <w:szCs w:val="26"/>
              </w:rPr>
            </w:pPr>
            <w:r w:rsidRPr="00CE0E39">
              <w:rPr>
                <w:sz w:val="26"/>
                <w:szCs w:val="26"/>
              </w:rPr>
              <w:t>-</w:t>
            </w:r>
            <w:r w:rsidRPr="00CE0E39">
              <w:rPr>
                <w:sz w:val="26"/>
                <w:szCs w:val="26"/>
              </w:rPr>
              <w:tab/>
              <w:t>Руководство по эксплуатации (технологический регламент по эксплуатации для установки);</w:t>
            </w:r>
          </w:p>
          <w:p w14:paraId="72A9E940" w14:textId="49F1DB97" w:rsidR="00B874D2" w:rsidRPr="00CE0E39" w:rsidRDefault="00B874D2" w:rsidP="00CE0E39">
            <w:pPr>
              <w:jc w:val="both"/>
              <w:rPr>
                <w:sz w:val="26"/>
                <w:szCs w:val="26"/>
              </w:rPr>
            </w:pPr>
            <w:r w:rsidRPr="00CE0E39">
              <w:rPr>
                <w:sz w:val="26"/>
                <w:szCs w:val="26"/>
              </w:rPr>
              <w:t>-</w:t>
            </w:r>
            <w:r w:rsidRPr="00CE0E39">
              <w:rPr>
                <w:sz w:val="26"/>
                <w:szCs w:val="26"/>
              </w:rPr>
              <w:tab/>
              <w:t>Инструкция по пуску и вводу в экс</w:t>
            </w:r>
            <w:r>
              <w:rPr>
                <w:sz w:val="26"/>
                <w:szCs w:val="26"/>
              </w:rPr>
              <w:t>пл</w:t>
            </w:r>
            <w:r w:rsidRPr="00CE0E39">
              <w:rPr>
                <w:sz w:val="26"/>
                <w:szCs w:val="26"/>
              </w:rPr>
              <w:t>уатацию;</w:t>
            </w:r>
          </w:p>
          <w:p w14:paraId="7B6630AF" w14:textId="5D40C66D" w:rsidR="00B874D2" w:rsidRPr="00CE0E39" w:rsidRDefault="00B874D2" w:rsidP="00CE0E39">
            <w:pPr>
              <w:jc w:val="both"/>
              <w:rPr>
                <w:sz w:val="26"/>
                <w:szCs w:val="26"/>
              </w:rPr>
            </w:pPr>
            <w:r w:rsidRPr="00CE0E39">
              <w:rPr>
                <w:sz w:val="26"/>
                <w:szCs w:val="26"/>
              </w:rPr>
              <w:t>-</w:t>
            </w:r>
            <w:r w:rsidRPr="00CE0E39">
              <w:rPr>
                <w:sz w:val="26"/>
                <w:szCs w:val="26"/>
              </w:rPr>
              <w:tab/>
              <w:t>Руководство с данными по оборудованию (</w:t>
            </w:r>
            <w:r>
              <w:rPr>
                <w:sz w:val="26"/>
                <w:szCs w:val="26"/>
              </w:rPr>
              <w:t xml:space="preserve">Технический </w:t>
            </w:r>
            <w:r w:rsidRPr="00CE0E39">
              <w:rPr>
                <w:sz w:val="26"/>
                <w:szCs w:val="26"/>
              </w:rPr>
              <w:t>Паспорт оборудования);</w:t>
            </w:r>
          </w:p>
          <w:p w14:paraId="38C58DAF" w14:textId="470598FA" w:rsidR="00B874D2" w:rsidRPr="00CE0E39" w:rsidRDefault="00B874D2" w:rsidP="00CE0E39">
            <w:pPr>
              <w:jc w:val="both"/>
              <w:rPr>
                <w:sz w:val="26"/>
                <w:szCs w:val="26"/>
              </w:rPr>
            </w:pPr>
            <w:r w:rsidRPr="00CE0E39">
              <w:rPr>
                <w:sz w:val="26"/>
                <w:szCs w:val="26"/>
              </w:rPr>
              <w:t>-</w:t>
            </w:r>
            <w:r w:rsidRPr="00CE0E39">
              <w:rPr>
                <w:sz w:val="26"/>
                <w:szCs w:val="26"/>
              </w:rPr>
              <w:tab/>
              <w:t>Инструкции по охране труда и технике безопасности;</w:t>
            </w:r>
          </w:p>
          <w:p w14:paraId="0DD94AEB" w14:textId="155C1E71" w:rsidR="00B874D2" w:rsidRPr="00CE0E39" w:rsidRDefault="00B874D2" w:rsidP="00CE0E39">
            <w:pPr>
              <w:jc w:val="both"/>
              <w:rPr>
                <w:sz w:val="26"/>
                <w:szCs w:val="26"/>
              </w:rPr>
            </w:pPr>
            <w:r w:rsidRPr="00CE0E39">
              <w:rPr>
                <w:sz w:val="26"/>
                <w:szCs w:val="26"/>
              </w:rPr>
              <w:t>-</w:t>
            </w:r>
            <w:r w:rsidRPr="00CE0E39">
              <w:rPr>
                <w:sz w:val="26"/>
                <w:szCs w:val="26"/>
              </w:rPr>
              <w:tab/>
              <w:t xml:space="preserve">Экологический паспорт, Проект нормативов Предельно-допустимых выбросов (ПДВ) загрязняющих веществ </w:t>
            </w:r>
            <w:r>
              <w:rPr>
                <w:sz w:val="26"/>
                <w:szCs w:val="26"/>
              </w:rPr>
              <w:t>для данной установки</w:t>
            </w:r>
            <w:r w:rsidRPr="00CE0E39">
              <w:rPr>
                <w:sz w:val="26"/>
                <w:szCs w:val="26"/>
              </w:rPr>
              <w:t>;</w:t>
            </w:r>
          </w:p>
          <w:p w14:paraId="641BD2C4" w14:textId="3847450E" w:rsidR="00B874D2" w:rsidRPr="00CE0E39" w:rsidRDefault="00B874D2" w:rsidP="00CE0E39">
            <w:pPr>
              <w:jc w:val="both"/>
              <w:rPr>
                <w:sz w:val="26"/>
                <w:szCs w:val="26"/>
              </w:rPr>
            </w:pPr>
            <w:r w:rsidRPr="00CE0E39">
              <w:rPr>
                <w:sz w:val="26"/>
                <w:szCs w:val="26"/>
              </w:rPr>
              <w:t>-</w:t>
            </w:r>
            <w:r w:rsidRPr="00CE0E39">
              <w:rPr>
                <w:sz w:val="26"/>
                <w:szCs w:val="26"/>
              </w:rPr>
              <w:tab/>
              <w:t>План мероприятий по Охране окружающей среды</w:t>
            </w:r>
            <w:r>
              <w:rPr>
                <w:sz w:val="26"/>
                <w:szCs w:val="26"/>
              </w:rPr>
              <w:t>;</w:t>
            </w:r>
          </w:p>
          <w:p w14:paraId="28A8DFDC" w14:textId="286FA919" w:rsidR="00B874D2" w:rsidRDefault="00B874D2" w:rsidP="00C749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       Паровой котел</w:t>
            </w:r>
            <w:r w:rsidRPr="00C749BF">
              <w:rPr>
                <w:sz w:val="26"/>
                <w:szCs w:val="26"/>
              </w:rPr>
              <w:t xml:space="preserve"> и материалы </w:t>
            </w:r>
            <w:r>
              <w:rPr>
                <w:sz w:val="26"/>
                <w:szCs w:val="26"/>
              </w:rPr>
              <w:t>к нему</w:t>
            </w:r>
            <w:r w:rsidRPr="00C749BF">
              <w:rPr>
                <w:sz w:val="26"/>
                <w:szCs w:val="26"/>
              </w:rPr>
              <w:t xml:space="preserve"> должны быть новыми</w:t>
            </w:r>
            <w:r>
              <w:rPr>
                <w:sz w:val="26"/>
                <w:szCs w:val="26"/>
              </w:rPr>
              <w:t>.</w:t>
            </w:r>
          </w:p>
          <w:p w14:paraId="5EB6F873" w14:textId="4AF63A99" w:rsidR="00B874D2" w:rsidRDefault="00B874D2" w:rsidP="003E177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8.18 </w:t>
            </w:r>
            <w:r w:rsidRPr="00021D63">
              <w:rPr>
                <w:sz w:val="26"/>
                <w:szCs w:val="26"/>
              </w:rPr>
              <w:t xml:space="preserve">В процессе </w:t>
            </w:r>
            <w:r>
              <w:rPr>
                <w:sz w:val="26"/>
                <w:szCs w:val="26"/>
              </w:rPr>
              <w:t>исполнения</w:t>
            </w:r>
            <w:r w:rsidRPr="00021D63">
              <w:rPr>
                <w:sz w:val="26"/>
                <w:szCs w:val="26"/>
              </w:rPr>
              <w:t xml:space="preserve"> Проекта </w:t>
            </w:r>
            <w:r>
              <w:rPr>
                <w:sz w:val="26"/>
                <w:szCs w:val="26"/>
              </w:rPr>
              <w:t>Подрядчик</w:t>
            </w:r>
            <w:r w:rsidRPr="00021D63">
              <w:rPr>
                <w:sz w:val="26"/>
                <w:szCs w:val="26"/>
              </w:rPr>
              <w:t xml:space="preserve"> осуществляет Авторский надзор.</w:t>
            </w:r>
          </w:p>
          <w:p w14:paraId="6332D7C5" w14:textId="070F39A8" w:rsidR="00B874D2" w:rsidRPr="00F76B4B" w:rsidRDefault="00B874D2" w:rsidP="006B06F4">
            <w:pPr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8.19 В случае необходимости проведения экспертизы документации поставляемого и устанавливаемого парового котла, проводится за счет средств Подрядчика. </w:t>
            </w:r>
          </w:p>
          <w:p w14:paraId="074DAF2F" w14:textId="457539D4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20</w:t>
            </w:r>
            <w:r w:rsidRPr="00CA08B3">
              <w:rPr>
                <w:sz w:val="26"/>
                <w:szCs w:val="26"/>
              </w:rPr>
              <w:t xml:space="preserve"> Обучение операторов-машинистов парового котла по эксплуатации, техобслуживания, поиска и устранения неисправностей, а также выдача сертификата или удостоверяющего документа для самостоятельной работы и управления котельного комплекса.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7562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</w:p>
        </w:tc>
      </w:tr>
      <w:tr w:rsidR="00B874D2" w:rsidRPr="00CA08B3" w14:paraId="5CE46E44" w14:textId="559F1DFF" w:rsidTr="00B874D2">
        <w:trPr>
          <w:trHeight w:val="7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E06A" w14:textId="6DE88006" w:rsidR="00B874D2" w:rsidRPr="00CA08B3" w:rsidRDefault="00B874D2" w:rsidP="00647974">
            <w:pPr>
              <w:ind w:left="34" w:hanging="46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9. Дополнительные </w:t>
            </w:r>
          </w:p>
          <w:p w14:paraId="71590604" w14:textId="01750062" w:rsidR="00B874D2" w:rsidRPr="00CA08B3" w:rsidRDefault="00B874D2" w:rsidP="00647974">
            <w:pPr>
              <w:ind w:left="34" w:hanging="46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требования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4FF7" w14:textId="77777777" w:rsidR="00B874D2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 xml:space="preserve">9.1 Подрядчик берет на себя оплату расходов на проезд от населенного пункта Подрядчика до г. Туркменбаши и обратно, а также визовые услуги, оплачивает расходы за проживание в гостинице </w:t>
            </w:r>
            <w:proofErr w:type="spellStart"/>
            <w:r w:rsidRPr="00CA08B3">
              <w:rPr>
                <w:sz w:val="26"/>
                <w:szCs w:val="26"/>
              </w:rPr>
              <w:t>г.Туркменбаши</w:t>
            </w:r>
            <w:proofErr w:type="spellEnd"/>
            <w:r w:rsidRPr="00CA08B3">
              <w:rPr>
                <w:sz w:val="26"/>
                <w:szCs w:val="26"/>
              </w:rPr>
              <w:t>, питание, обеспечивает проезд до промышленной площадки и до места проживания (гостиницы).</w:t>
            </w:r>
          </w:p>
          <w:p w14:paraId="5D95F4FD" w14:textId="72F097CD" w:rsidR="00B874D2" w:rsidRPr="00CA08B3" w:rsidRDefault="00B874D2" w:rsidP="00EB312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9.2 </w:t>
            </w:r>
            <w:r w:rsidRPr="00C23CA4">
              <w:rPr>
                <w:sz w:val="26"/>
                <w:szCs w:val="26"/>
              </w:rPr>
              <w:t>Условия проведения работ, не затронутые настоящим техническим заданием, будут рассмотрены в контракте.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A0F8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</w:p>
        </w:tc>
      </w:tr>
      <w:tr w:rsidR="00B874D2" w:rsidRPr="00CA08B3" w14:paraId="7534738C" w14:textId="6782220F" w:rsidTr="00B874D2">
        <w:trPr>
          <w:trHeight w:val="12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172C" w14:textId="318652AE" w:rsidR="00B874D2" w:rsidRPr="00CA08B3" w:rsidRDefault="00B874D2" w:rsidP="00647974">
            <w:pPr>
              <w:ind w:left="34" w:firstLine="34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10. Условия оплаты работ</w:t>
            </w:r>
            <w:r w:rsidRPr="00CA08B3">
              <w:rPr>
                <w:i/>
                <w:sz w:val="26"/>
                <w:szCs w:val="26"/>
              </w:rPr>
              <w:t xml:space="preserve"> </w:t>
            </w:r>
          </w:p>
          <w:p w14:paraId="07F0BF1E" w14:textId="77777777" w:rsidR="00B874D2" w:rsidRPr="00CA08B3" w:rsidRDefault="00B874D2" w:rsidP="00647974">
            <w:pPr>
              <w:ind w:left="34" w:hanging="380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83FE" w14:textId="79336CF8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  <w:r w:rsidRPr="00CA08B3">
              <w:rPr>
                <w:sz w:val="26"/>
                <w:szCs w:val="26"/>
              </w:rPr>
              <w:t>10.1 Оплата работ по контракту производится Заказчиком с учетом 5</w:t>
            </w:r>
            <w:r w:rsidRPr="00CA08B3">
              <w:rPr>
                <w:sz w:val="26"/>
                <w:szCs w:val="26"/>
              </w:rPr>
              <w:sym w:font="Symbol" w:char="F025"/>
            </w:r>
            <w:r w:rsidRPr="00CA08B3">
              <w:rPr>
                <w:sz w:val="26"/>
                <w:szCs w:val="26"/>
              </w:rPr>
              <w:t xml:space="preserve"> гарантийного платежа после завершения фактически выполненных работ, путем перечисления средств на расчётный счёт Подрядчика после предоставления отчётных документов и подписания акта приемки выполненных работ на основании счёта-фактуры за выполненные работы.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7CBC" w14:textId="77777777" w:rsidR="00B874D2" w:rsidRPr="00CA08B3" w:rsidRDefault="00B874D2" w:rsidP="00647974">
            <w:pPr>
              <w:ind w:left="34"/>
              <w:jc w:val="both"/>
              <w:rPr>
                <w:sz w:val="26"/>
                <w:szCs w:val="26"/>
              </w:rPr>
            </w:pPr>
          </w:p>
        </w:tc>
      </w:tr>
    </w:tbl>
    <w:p w14:paraId="7841BE9D" w14:textId="77777777" w:rsidR="00BA2FF0" w:rsidRPr="00CA08B3" w:rsidRDefault="00BA2FF0" w:rsidP="00BB0196">
      <w:pPr>
        <w:rPr>
          <w:b/>
          <w:sz w:val="4"/>
          <w:szCs w:val="4"/>
        </w:rPr>
      </w:pPr>
    </w:p>
    <w:p w14:paraId="3C9307E3" w14:textId="77777777" w:rsidR="00647974" w:rsidRPr="00CA08B3" w:rsidRDefault="00647974" w:rsidP="009E1421">
      <w:pPr>
        <w:ind w:left="142"/>
        <w:rPr>
          <w:b/>
        </w:rPr>
      </w:pPr>
    </w:p>
    <w:p w14:paraId="7D7D8C12" w14:textId="77777777" w:rsidR="00302D2E" w:rsidRPr="00CA08B3" w:rsidRDefault="00302D2E" w:rsidP="005B46A7">
      <w:pPr>
        <w:ind w:left="142"/>
        <w:jc w:val="both"/>
        <w:rPr>
          <w:sz w:val="26"/>
          <w:szCs w:val="26"/>
        </w:rPr>
      </w:pPr>
    </w:p>
    <w:sectPr w:rsidR="00302D2E" w:rsidRPr="00CA08B3" w:rsidSect="00B874D2">
      <w:footerReference w:type="default" r:id="rId8"/>
      <w:pgSz w:w="16838" w:h="11906" w:orient="landscape"/>
      <w:pgMar w:top="567" w:right="851" w:bottom="1276" w:left="709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9D36B" w14:textId="77777777" w:rsidR="003E177D" w:rsidRDefault="003E177D" w:rsidP="00740587">
      <w:r>
        <w:separator/>
      </w:r>
    </w:p>
  </w:endnote>
  <w:endnote w:type="continuationSeparator" w:id="0">
    <w:p w14:paraId="08CEAE1F" w14:textId="77777777" w:rsidR="003E177D" w:rsidRDefault="003E177D" w:rsidP="00740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4526557"/>
      <w:docPartObj>
        <w:docPartGallery w:val="Page Numbers (Bottom of Page)"/>
        <w:docPartUnique/>
      </w:docPartObj>
    </w:sdtPr>
    <w:sdtEndPr/>
    <w:sdtContent>
      <w:p w14:paraId="34D20AA9" w14:textId="1FD78609" w:rsidR="003E177D" w:rsidRDefault="003E177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4D2">
          <w:rPr>
            <w:noProof/>
          </w:rPr>
          <w:t>9</w:t>
        </w:r>
        <w:r>
          <w:fldChar w:fldCharType="end"/>
        </w:r>
      </w:p>
    </w:sdtContent>
  </w:sdt>
  <w:p w14:paraId="2E421C23" w14:textId="77777777" w:rsidR="003E177D" w:rsidRDefault="003E177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DF225" w14:textId="77777777" w:rsidR="003E177D" w:rsidRDefault="003E177D" w:rsidP="00740587">
      <w:r>
        <w:separator/>
      </w:r>
    </w:p>
  </w:footnote>
  <w:footnote w:type="continuationSeparator" w:id="0">
    <w:p w14:paraId="23BB88F0" w14:textId="77777777" w:rsidR="003E177D" w:rsidRDefault="003E177D" w:rsidP="00740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05EF9"/>
    <w:multiLevelType w:val="hybridMultilevel"/>
    <w:tmpl w:val="7E52A82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337A0"/>
    <w:multiLevelType w:val="hybridMultilevel"/>
    <w:tmpl w:val="A67C96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C14CE"/>
    <w:multiLevelType w:val="hybridMultilevel"/>
    <w:tmpl w:val="6FE898C8"/>
    <w:lvl w:ilvl="0" w:tplc="DC9E396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445FA0"/>
    <w:multiLevelType w:val="hybridMultilevel"/>
    <w:tmpl w:val="B43866D6"/>
    <w:lvl w:ilvl="0" w:tplc="20FCB2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email"/>
    <w:dataType w:val="textFile"/>
    <w:activeRecord w:val="-1"/>
    <w:odso/>
  </w:mailMerge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196"/>
    <w:rsid w:val="00001C9E"/>
    <w:rsid w:val="0000542A"/>
    <w:rsid w:val="00010386"/>
    <w:rsid w:val="0001095B"/>
    <w:rsid w:val="00011575"/>
    <w:rsid w:val="00015145"/>
    <w:rsid w:val="00015D1F"/>
    <w:rsid w:val="00020221"/>
    <w:rsid w:val="00021D63"/>
    <w:rsid w:val="0002404F"/>
    <w:rsid w:val="00035790"/>
    <w:rsid w:val="00036B87"/>
    <w:rsid w:val="00037284"/>
    <w:rsid w:val="0004007C"/>
    <w:rsid w:val="00042626"/>
    <w:rsid w:val="00043B80"/>
    <w:rsid w:val="00050C69"/>
    <w:rsid w:val="00051D0E"/>
    <w:rsid w:val="00051DF4"/>
    <w:rsid w:val="0005317B"/>
    <w:rsid w:val="0005320D"/>
    <w:rsid w:val="0005449B"/>
    <w:rsid w:val="000564DA"/>
    <w:rsid w:val="00056AC3"/>
    <w:rsid w:val="0006191C"/>
    <w:rsid w:val="00064541"/>
    <w:rsid w:val="00066BD6"/>
    <w:rsid w:val="00067090"/>
    <w:rsid w:val="0006779B"/>
    <w:rsid w:val="000678FE"/>
    <w:rsid w:val="00072E36"/>
    <w:rsid w:val="00074C8E"/>
    <w:rsid w:val="00074DDF"/>
    <w:rsid w:val="00077773"/>
    <w:rsid w:val="00081A6B"/>
    <w:rsid w:val="0008453A"/>
    <w:rsid w:val="00092331"/>
    <w:rsid w:val="0009718C"/>
    <w:rsid w:val="00097C01"/>
    <w:rsid w:val="000A1134"/>
    <w:rsid w:val="000A2D3A"/>
    <w:rsid w:val="000A459E"/>
    <w:rsid w:val="000A4EF6"/>
    <w:rsid w:val="000A5805"/>
    <w:rsid w:val="000A5C98"/>
    <w:rsid w:val="000A7AD0"/>
    <w:rsid w:val="000A7BD2"/>
    <w:rsid w:val="000B0702"/>
    <w:rsid w:val="000B0B1F"/>
    <w:rsid w:val="000B6D0F"/>
    <w:rsid w:val="000C0C4B"/>
    <w:rsid w:val="000C12E0"/>
    <w:rsid w:val="000C15FE"/>
    <w:rsid w:val="000C4AE4"/>
    <w:rsid w:val="000D38FB"/>
    <w:rsid w:val="000D3A82"/>
    <w:rsid w:val="000D4B6B"/>
    <w:rsid w:val="000D4E53"/>
    <w:rsid w:val="000D5D81"/>
    <w:rsid w:val="000E2CCC"/>
    <w:rsid w:val="000E3599"/>
    <w:rsid w:val="000E40D8"/>
    <w:rsid w:val="000E4ACE"/>
    <w:rsid w:val="000E7776"/>
    <w:rsid w:val="000E79CB"/>
    <w:rsid w:val="000F1EA6"/>
    <w:rsid w:val="000F2C48"/>
    <w:rsid w:val="000F674F"/>
    <w:rsid w:val="000F7516"/>
    <w:rsid w:val="000F7D04"/>
    <w:rsid w:val="0010305D"/>
    <w:rsid w:val="001031FA"/>
    <w:rsid w:val="00107B29"/>
    <w:rsid w:val="0011318B"/>
    <w:rsid w:val="001131BA"/>
    <w:rsid w:val="0011375F"/>
    <w:rsid w:val="00114276"/>
    <w:rsid w:val="00123C98"/>
    <w:rsid w:val="00124E9F"/>
    <w:rsid w:val="0012591E"/>
    <w:rsid w:val="001311A1"/>
    <w:rsid w:val="00131774"/>
    <w:rsid w:val="0013229F"/>
    <w:rsid w:val="00134BE0"/>
    <w:rsid w:val="001377B3"/>
    <w:rsid w:val="00137B78"/>
    <w:rsid w:val="00141418"/>
    <w:rsid w:val="00144269"/>
    <w:rsid w:val="00144F0A"/>
    <w:rsid w:val="001469D9"/>
    <w:rsid w:val="00147FD5"/>
    <w:rsid w:val="001508D7"/>
    <w:rsid w:val="00150F27"/>
    <w:rsid w:val="0015289A"/>
    <w:rsid w:val="00154C3E"/>
    <w:rsid w:val="00155237"/>
    <w:rsid w:val="00156ED2"/>
    <w:rsid w:val="00160DBA"/>
    <w:rsid w:val="001615E4"/>
    <w:rsid w:val="00166DB0"/>
    <w:rsid w:val="00167086"/>
    <w:rsid w:val="00167847"/>
    <w:rsid w:val="00167D54"/>
    <w:rsid w:val="00174301"/>
    <w:rsid w:val="0017443B"/>
    <w:rsid w:val="00175A99"/>
    <w:rsid w:val="00175B82"/>
    <w:rsid w:val="00177B6C"/>
    <w:rsid w:val="001806C4"/>
    <w:rsid w:val="00181B88"/>
    <w:rsid w:val="00182234"/>
    <w:rsid w:val="00183109"/>
    <w:rsid w:val="00183BF4"/>
    <w:rsid w:val="00185C96"/>
    <w:rsid w:val="001864FE"/>
    <w:rsid w:val="00191845"/>
    <w:rsid w:val="0019404A"/>
    <w:rsid w:val="00194DF9"/>
    <w:rsid w:val="001A13D4"/>
    <w:rsid w:val="001A29B4"/>
    <w:rsid w:val="001A3CD5"/>
    <w:rsid w:val="001A5F0B"/>
    <w:rsid w:val="001A6443"/>
    <w:rsid w:val="001A6C7A"/>
    <w:rsid w:val="001B0969"/>
    <w:rsid w:val="001B19F3"/>
    <w:rsid w:val="001B2A28"/>
    <w:rsid w:val="001B3A6C"/>
    <w:rsid w:val="001B3F27"/>
    <w:rsid w:val="001B62CF"/>
    <w:rsid w:val="001B7D2E"/>
    <w:rsid w:val="001C385F"/>
    <w:rsid w:val="001C5BD1"/>
    <w:rsid w:val="001C6A99"/>
    <w:rsid w:val="001C787C"/>
    <w:rsid w:val="001C79EE"/>
    <w:rsid w:val="001D1B66"/>
    <w:rsid w:val="001D212E"/>
    <w:rsid w:val="001D34E3"/>
    <w:rsid w:val="001D3C99"/>
    <w:rsid w:val="001D402A"/>
    <w:rsid w:val="001E12DB"/>
    <w:rsid w:val="001E5222"/>
    <w:rsid w:val="001E5375"/>
    <w:rsid w:val="001E543A"/>
    <w:rsid w:val="001E7C80"/>
    <w:rsid w:val="001F119A"/>
    <w:rsid w:val="001F1A4F"/>
    <w:rsid w:val="001F5A68"/>
    <w:rsid w:val="0020003D"/>
    <w:rsid w:val="00201F93"/>
    <w:rsid w:val="00202C2D"/>
    <w:rsid w:val="00211AE3"/>
    <w:rsid w:val="00214FDF"/>
    <w:rsid w:val="00216F15"/>
    <w:rsid w:val="00220042"/>
    <w:rsid w:val="00220A95"/>
    <w:rsid w:val="00222B63"/>
    <w:rsid w:val="00223026"/>
    <w:rsid w:val="002237BE"/>
    <w:rsid w:val="00223F09"/>
    <w:rsid w:val="0022740E"/>
    <w:rsid w:val="00232C2E"/>
    <w:rsid w:val="00233094"/>
    <w:rsid w:val="0023408D"/>
    <w:rsid w:val="002341FE"/>
    <w:rsid w:val="00237B62"/>
    <w:rsid w:val="0024490D"/>
    <w:rsid w:val="00250F38"/>
    <w:rsid w:val="00253DEB"/>
    <w:rsid w:val="002541D2"/>
    <w:rsid w:val="0025580B"/>
    <w:rsid w:val="00256528"/>
    <w:rsid w:val="0026310A"/>
    <w:rsid w:val="0026438D"/>
    <w:rsid w:val="00265883"/>
    <w:rsid w:val="00267014"/>
    <w:rsid w:val="002739A6"/>
    <w:rsid w:val="00273E47"/>
    <w:rsid w:val="00275091"/>
    <w:rsid w:val="00277548"/>
    <w:rsid w:val="00277FA4"/>
    <w:rsid w:val="00280B8A"/>
    <w:rsid w:val="00280C24"/>
    <w:rsid w:val="00281889"/>
    <w:rsid w:val="00283459"/>
    <w:rsid w:val="002839E3"/>
    <w:rsid w:val="0028624B"/>
    <w:rsid w:val="0028666E"/>
    <w:rsid w:val="002908E7"/>
    <w:rsid w:val="00294065"/>
    <w:rsid w:val="00296153"/>
    <w:rsid w:val="00296CF8"/>
    <w:rsid w:val="00297B6C"/>
    <w:rsid w:val="002A0724"/>
    <w:rsid w:val="002A2AAA"/>
    <w:rsid w:val="002A2EAC"/>
    <w:rsid w:val="002A53D6"/>
    <w:rsid w:val="002A773F"/>
    <w:rsid w:val="002A7953"/>
    <w:rsid w:val="002A7D08"/>
    <w:rsid w:val="002B090F"/>
    <w:rsid w:val="002B1683"/>
    <w:rsid w:val="002B25B9"/>
    <w:rsid w:val="002B3894"/>
    <w:rsid w:val="002B484C"/>
    <w:rsid w:val="002B6DD4"/>
    <w:rsid w:val="002B7974"/>
    <w:rsid w:val="002C5B25"/>
    <w:rsid w:val="002C71E2"/>
    <w:rsid w:val="002D0D67"/>
    <w:rsid w:val="002D1169"/>
    <w:rsid w:val="002D1B6F"/>
    <w:rsid w:val="002D37AE"/>
    <w:rsid w:val="002D3947"/>
    <w:rsid w:val="002D57A7"/>
    <w:rsid w:val="002D6B34"/>
    <w:rsid w:val="002E381F"/>
    <w:rsid w:val="002E47C9"/>
    <w:rsid w:val="002E6ACE"/>
    <w:rsid w:val="002E6D1B"/>
    <w:rsid w:val="002E7177"/>
    <w:rsid w:val="002F0308"/>
    <w:rsid w:val="002F0FD2"/>
    <w:rsid w:val="002F2231"/>
    <w:rsid w:val="002F3483"/>
    <w:rsid w:val="00302CB4"/>
    <w:rsid w:val="00302D2E"/>
    <w:rsid w:val="0030335D"/>
    <w:rsid w:val="00306F0F"/>
    <w:rsid w:val="00307861"/>
    <w:rsid w:val="00310894"/>
    <w:rsid w:val="003110A8"/>
    <w:rsid w:val="0031772D"/>
    <w:rsid w:val="003200F2"/>
    <w:rsid w:val="00320F22"/>
    <w:rsid w:val="00323A7A"/>
    <w:rsid w:val="00324200"/>
    <w:rsid w:val="0032467E"/>
    <w:rsid w:val="0032557F"/>
    <w:rsid w:val="00327666"/>
    <w:rsid w:val="0033144D"/>
    <w:rsid w:val="00332544"/>
    <w:rsid w:val="00332DCB"/>
    <w:rsid w:val="003379A1"/>
    <w:rsid w:val="003463EB"/>
    <w:rsid w:val="00347D5C"/>
    <w:rsid w:val="0035040F"/>
    <w:rsid w:val="003552B4"/>
    <w:rsid w:val="00355987"/>
    <w:rsid w:val="003564AC"/>
    <w:rsid w:val="003573EF"/>
    <w:rsid w:val="0036030F"/>
    <w:rsid w:val="0036111C"/>
    <w:rsid w:val="00361DDD"/>
    <w:rsid w:val="00364C4D"/>
    <w:rsid w:val="00366C96"/>
    <w:rsid w:val="0036763E"/>
    <w:rsid w:val="0037173D"/>
    <w:rsid w:val="00372300"/>
    <w:rsid w:val="003724B0"/>
    <w:rsid w:val="003739B1"/>
    <w:rsid w:val="00373CAB"/>
    <w:rsid w:val="003750C8"/>
    <w:rsid w:val="00383045"/>
    <w:rsid w:val="00383A47"/>
    <w:rsid w:val="00392938"/>
    <w:rsid w:val="003929B9"/>
    <w:rsid w:val="00394133"/>
    <w:rsid w:val="00394CFE"/>
    <w:rsid w:val="00395AE9"/>
    <w:rsid w:val="003971C1"/>
    <w:rsid w:val="003A1656"/>
    <w:rsid w:val="003A4112"/>
    <w:rsid w:val="003A69F2"/>
    <w:rsid w:val="003B10F7"/>
    <w:rsid w:val="003B239A"/>
    <w:rsid w:val="003B4901"/>
    <w:rsid w:val="003B75DF"/>
    <w:rsid w:val="003C0213"/>
    <w:rsid w:val="003C0479"/>
    <w:rsid w:val="003C0AC1"/>
    <w:rsid w:val="003C42DB"/>
    <w:rsid w:val="003C4BBD"/>
    <w:rsid w:val="003C4F0D"/>
    <w:rsid w:val="003C73D8"/>
    <w:rsid w:val="003C742F"/>
    <w:rsid w:val="003D171F"/>
    <w:rsid w:val="003D6812"/>
    <w:rsid w:val="003D6FFD"/>
    <w:rsid w:val="003D7AB3"/>
    <w:rsid w:val="003E0E50"/>
    <w:rsid w:val="003E177D"/>
    <w:rsid w:val="003E6537"/>
    <w:rsid w:val="003E7E0C"/>
    <w:rsid w:val="003E7FE7"/>
    <w:rsid w:val="003F132A"/>
    <w:rsid w:val="003F203F"/>
    <w:rsid w:val="003F2613"/>
    <w:rsid w:val="003F36C6"/>
    <w:rsid w:val="003F38B5"/>
    <w:rsid w:val="003F67FD"/>
    <w:rsid w:val="003F6D02"/>
    <w:rsid w:val="003F7ADC"/>
    <w:rsid w:val="003F7C78"/>
    <w:rsid w:val="004035D1"/>
    <w:rsid w:val="00406008"/>
    <w:rsid w:val="004069B4"/>
    <w:rsid w:val="00407938"/>
    <w:rsid w:val="004110E8"/>
    <w:rsid w:val="00414699"/>
    <w:rsid w:val="004236F5"/>
    <w:rsid w:val="004267E4"/>
    <w:rsid w:val="0042768E"/>
    <w:rsid w:val="0043265E"/>
    <w:rsid w:val="0043274D"/>
    <w:rsid w:val="00433F1F"/>
    <w:rsid w:val="00434A55"/>
    <w:rsid w:val="00435B30"/>
    <w:rsid w:val="00437EAD"/>
    <w:rsid w:val="0044036A"/>
    <w:rsid w:val="00440370"/>
    <w:rsid w:val="0044039E"/>
    <w:rsid w:val="004404FB"/>
    <w:rsid w:val="004410B1"/>
    <w:rsid w:val="004418A3"/>
    <w:rsid w:val="00442DFD"/>
    <w:rsid w:val="00444ED5"/>
    <w:rsid w:val="00451406"/>
    <w:rsid w:val="00451CE0"/>
    <w:rsid w:val="00453339"/>
    <w:rsid w:val="00453840"/>
    <w:rsid w:val="00456E95"/>
    <w:rsid w:val="00462151"/>
    <w:rsid w:val="004660BE"/>
    <w:rsid w:val="004670BF"/>
    <w:rsid w:val="00470907"/>
    <w:rsid w:val="00470C40"/>
    <w:rsid w:val="004729B5"/>
    <w:rsid w:val="0047302E"/>
    <w:rsid w:val="00476B49"/>
    <w:rsid w:val="00477C6E"/>
    <w:rsid w:val="00483241"/>
    <w:rsid w:val="00484447"/>
    <w:rsid w:val="00486924"/>
    <w:rsid w:val="00487F7C"/>
    <w:rsid w:val="00490B44"/>
    <w:rsid w:val="004912DE"/>
    <w:rsid w:val="0049620C"/>
    <w:rsid w:val="00496CF2"/>
    <w:rsid w:val="00497A77"/>
    <w:rsid w:val="004A5AC7"/>
    <w:rsid w:val="004A7347"/>
    <w:rsid w:val="004A76CA"/>
    <w:rsid w:val="004A7980"/>
    <w:rsid w:val="004B4220"/>
    <w:rsid w:val="004B4D06"/>
    <w:rsid w:val="004B5469"/>
    <w:rsid w:val="004B6170"/>
    <w:rsid w:val="004B6DE5"/>
    <w:rsid w:val="004C0E15"/>
    <w:rsid w:val="004C1403"/>
    <w:rsid w:val="004C1A4D"/>
    <w:rsid w:val="004C1ACC"/>
    <w:rsid w:val="004C20AF"/>
    <w:rsid w:val="004C37FC"/>
    <w:rsid w:val="004C4AF3"/>
    <w:rsid w:val="004C4B37"/>
    <w:rsid w:val="004C6544"/>
    <w:rsid w:val="004D34D9"/>
    <w:rsid w:val="004D78BC"/>
    <w:rsid w:val="004E0551"/>
    <w:rsid w:val="004E4C6A"/>
    <w:rsid w:val="004F1209"/>
    <w:rsid w:val="004F23BE"/>
    <w:rsid w:val="004F382B"/>
    <w:rsid w:val="004F65ED"/>
    <w:rsid w:val="004F6C65"/>
    <w:rsid w:val="004F6CF6"/>
    <w:rsid w:val="00500802"/>
    <w:rsid w:val="00500A16"/>
    <w:rsid w:val="00500EA3"/>
    <w:rsid w:val="005014A9"/>
    <w:rsid w:val="005030CE"/>
    <w:rsid w:val="00506BE2"/>
    <w:rsid w:val="005071FA"/>
    <w:rsid w:val="005114BD"/>
    <w:rsid w:val="0051361D"/>
    <w:rsid w:val="00514DE2"/>
    <w:rsid w:val="005209EE"/>
    <w:rsid w:val="005255AA"/>
    <w:rsid w:val="00530B4F"/>
    <w:rsid w:val="00532A62"/>
    <w:rsid w:val="0053468C"/>
    <w:rsid w:val="00536D25"/>
    <w:rsid w:val="00540DF6"/>
    <w:rsid w:val="00542AA5"/>
    <w:rsid w:val="005436F4"/>
    <w:rsid w:val="005451F9"/>
    <w:rsid w:val="005512FF"/>
    <w:rsid w:val="0055266A"/>
    <w:rsid w:val="00554D65"/>
    <w:rsid w:val="005574E8"/>
    <w:rsid w:val="00560C2D"/>
    <w:rsid w:val="0056136B"/>
    <w:rsid w:val="00562D47"/>
    <w:rsid w:val="0056657F"/>
    <w:rsid w:val="00566F51"/>
    <w:rsid w:val="00567489"/>
    <w:rsid w:val="0057032F"/>
    <w:rsid w:val="00571093"/>
    <w:rsid w:val="00572EE3"/>
    <w:rsid w:val="00573577"/>
    <w:rsid w:val="00574202"/>
    <w:rsid w:val="00574814"/>
    <w:rsid w:val="0057675B"/>
    <w:rsid w:val="00577BEA"/>
    <w:rsid w:val="00577EA9"/>
    <w:rsid w:val="00580008"/>
    <w:rsid w:val="00580B3C"/>
    <w:rsid w:val="00580EB8"/>
    <w:rsid w:val="0058133D"/>
    <w:rsid w:val="00585473"/>
    <w:rsid w:val="005855EB"/>
    <w:rsid w:val="005862BE"/>
    <w:rsid w:val="005865B1"/>
    <w:rsid w:val="005903B0"/>
    <w:rsid w:val="00591CBC"/>
    <w:rsid w:val="00594749"/>
    <w:rsid w:val="00597CDE"/>
    <w:rsid w:val="005A1B2E"/>
    <w:rsid w:val="005A31C2"/>
    <w:rsid w:val="005A3DE6"/>
    <w:rsid w:val="005A54C8"/>
    <w:rsid w:val="005A65F3"/>
    <w:rsid w:val="005A719F"/>
    <w:rsid w:val="005B0BCA"/>
    <w:rsid w:val="005B3543"/>
    <w:rsid w:val="005B3CE1"/>
    <w:rsid w:val="005B3DE4"/>
    <w:rsid w:val="005B3FA5"/>
    <w:rsid w:val="005B46A7"/>
    <w:rsid w:val="005B779B"/>
    <w:rsid w:val="005C3AA7"/>
    <w:rsid w:val="005C420C"/>
    <w:rsid w:val="005C466C"/>
    <w:rsid w:val="005C4C0A"/>
    <w:rsid w:val="005C6532"/>
    <w:rsid w:val="005C740A"/>
    <w:rsid w:val="005C7982"/>
    <w:rsid w:val="005D1CBF"/>
    <w:rsid w:val="005D3385"/>
    <w:rsid w:val="005D4316"/>
    <w:rsid w:val="005D4F5D"/>
    <w:rsid w:val="005D722C"/>
    <w:rsid w:val="005D77DA"/>
    <w:rsid w:val="005E129D"/>
    <w:rsid w:val="005E1C2B"/>
    <w:rsid w:val="005E30E5"/>
    <w:rsid w:val="005E3EB2"/>
    <w:rsid w:val="005E531D"/>
    <w:rsid w:val="005F0071"/>
    <w:rsid w:val="005F04ED"/>
    <w:rsid w:val="005F0E9A"/>
    <w:rsid w:val="005F1545"/>
    <w:rsid w:val="005F1924"/>
    <w:rsid w:val="005F23B9"/>
    <w:rsid w:val="005F289E"/>
    <w:rsid w:val="005F4DF0"/>
    <w:rsid w:val="005F735D"/>
    <w:rsid w:val="005F7A33"/>
    <w:rsid w:val="006005E2"/>
    <w:rsid w:val="00602A87"/>
    <w:rsid w:val="00606166"/>
    <w:rsid w:val="0061043C"/>
    <w:rsid w:val="00611298"/>
    <w:rsid w:val="00612CA2"/>
    <w:rsid w:val="006149E3"/>
    <w:rsid w:val="006154AF"/>
    <w:rsid w:val="006162FC"/>
    <w:rsid w:val="0061788C"/>
    <w:rsid w:val="00620E57"/>
    <w:rsid w:val="00623319"/>
    <w:rsid w:val="00623C60"/>
    <w:rsid w:val="00634A86"/>
    <w:rsid w:val="00634ECB"/>
    <w:rsid w:val="00635F54"/>
    <w:rsid w:val="00637572"/>
    <w:rsid w:val="006402B4"/>
    <w:rsid w:val="006403B7"/>
    <w:rsid w:val="00643880"/>
    <w:rsid w:val="00645F37"/>
    <w:rsid w:val="00647638"/>
    <w:rsid w:val="006476F5"/>
    <w:rsid w:val="00647974"/>
    <w:rsid w:val="00650341"/>
    <w:rsid w:val="00651999"/>
    <w:rsid w:val="00651A3C"/>
    <w:rsid w:val="00652857"/>
    <w:rsid w:val="0065358D"/>
    <w:rsid w:val="00653973"/>
    <w:rsid w:val="006600D8"/>
    <w:rsid w:val="00665EF4"/>
    <w:rsid w:val="00667D6B"/>
    <w:rsid w:val="0067274B"/>
    <w:rsid w:val="0067335E"/>
    <w:rsid w:val="00675F96"/>
    <w:rsid w:val="0068350B"/>
    <w:rsid w:val="00683F43"/>
    <w:rsid w:val="00687365"/>
    <w:rsid w:val="00696351"/>
    <w:rsid w:val="006A00C7"/>
    <w:rsid w:val="006A52FA"/>
    <w:rsid w:val="006B03AA"/>
    <w:rsid w:val="006B06F4"/>
    <w:rsid w:val="006B10B9"/>
    <w:rsid w:val="006B1A67"/>
    <w:rsid w:val="006B3CFB"/>
    <w:rsid w:val="006B4601"/>
    <w:rsid w:val="006B5177"/>
    <w:rsid w:val="006B62A9"/>
    <w:rsid w:val="006B6A75"/>
    <w:rsid w:val="006B6CF7"/>
    <w:rsid w:val="006B72DF"/>
    <w:rsid w:val="006B7A45"/>
    <w:rsid w:val="006C62A7"/>
    <w:rsid w:val="006D2224"/>
    <w:rsid w:val="006E040C"/>
    <w:rsid w:val="006E06E8"/>
    <w:rsid w:val="006E1D34"/>
    <w:rsid w:val="006E23AF"/>
    <w:rsid w:val="006E2AD1"/>
    <w:rsid w:val="006E4CAB"/>
    <w:rsid w:val="006E5F0C"/>
    <w:rsid w:val="006F0902"/>
    <w:rsid w:val="006F44DC"/>
    <w:rsid w:val="006F4754"/>
    <w:rsid w:val="006F67D7"/>
    <w:rsid w:val="006F75CA"/>
    <w:rsid w:val="00700D1E"/>
    <w:rsid w:val="007033C1"/>
    <w:rsid w:val="007039B9"/>
    <w:rsid w:val="00704427"/>
    <w:rsid w:val="00706AF7"/>
    <w:rsid w:val="007134A1"/>
    <w:rsid w:val="007159B0"/>
    <w:rsid w:val="0071644D"/>
    <w:rsid w:val="00720B45"/>
    <w:rsid w:val="00720F8C"/>
    <w:rsid w:val="007219F2"/>
    <w:rsid w:val="007233A3"/>
    <w:rsid w:val="00725562"/>
    <w:rsid w:val="0073388D"/>
    <w:rsid w:val="007347F6"/>
    <w:rsid w:val="00734F5B"/>
    <w:rsid w:val="00740587"/>
    <w:rsid w:val="00742883"/>
    <w:rsid w:val="00743F55"/>
    <w:rsid w:val="007440CC"/>
    <w:rsid w:val="007442D9"/>
    <w:rsid w:val="00747B2E"/>
    <w:rsid w:val="007506F2"/>
    <w:rsid w:val="00750D17"/>
    <w:rsid w:val="00750E2C"/>
    <w:rsid w:val="00753867"/>
    <w:rsid w:val="00760FC3"/>
    <w:rsid w:val="00761E75"/>
    <w:rsid w:val="00764C90"/>
    <w:rsid w:val="00766EBE"/>
    <w:rsid w:val="00767E18"/>
    <w:rsid w:val="00773020"/>
    <w:rsid w:val="0077455B"/>
    <w:rsid w:val="00775E49"/>
    <w:rsid w:val="00776E61"/>
    <w:rsid w:val="00781EB4"/>
    <w:rsid w:val="00787468"/>
    <w:rsid w:val="0078770A"/>
    <w:rsid w:val="00787F5A"/>
    <w:rsid w:val="007914A1"/>
    <w:rsid w:val="007936F5"/>
    <w:rsid w:val="0079381D"/>
    <w:rsid w:val="0079404F"/>
    <w:rsid w:val="007944AA"/>
    <w:rsid w:val="00795188"/>
    <w:rsid w:val="007955F2"/>
    <w:rsid w:val="0079751B"/>
    <w:rsid w:val="007A3618"/>
    <w:rsid w:val="007A426C"/>
    <w:rsid w:val="007A4BE0"/>
    <w:rsid w:val="007A7179"/>
    <w:rsid w:val="007B0242"/>
    <w:rsid w:val="007B1EDE"/>
    <w:rsid w:val="007B4608"/>
    <w:rsid w:val="007B6B15"/>
    <w:rsid w:val="007C1DA6"/>
    <w:rsid w:val="007C5890"/>
    <w:rsid w:val="007C6221"/>
    <w:rsid w:val="007D009A"/>
    <w:rsid w:val="007D2094"/>
    <w:rsid w:val="007D51A8"/>
    <w:rsid w:val="007D5C97"/>
    <w:rsid w:val="007D6E3F"/>
    <w:rsid w:val="007E36C8"/>
    <w:rsid w:val="007E4BD0"/>
    <w:rsid w:val="007E7224"/>
    <w:rsid w:val="007E72FE"/>
    <w:rsid w:val="007F1A56"/>
    <w:rsid w:val="007F1E17"/>
    <w:rsid w:val="007F2381"/>
    <w:rsid w:val="007F2EC6"/>
    <w:rsid w:val="007F7927"/>
    <w:rsid w:val="008007DE"/>
    <w:rsid w:val="00800B32"/>
    <w:rsid w:val="00801916"/>
    <w:rsid w:val="00802800"/>
    <w:rsid w:val="00805534"/>
    <w:rsid w:val="00806D4B"/>
    <w:rsid w:val="00806F39"/>
    <w:rsid w:val="00807597"/>
    <w:rsid w:val="00810801"/>
    <w:rsid w:val="00810B5D"/>
    <w:rsid w:val="00810CB3"/>
    <w:rsid w:val="00811A9E"/>
    <w:rsid w:val="008140A3"/>
    <w:rsid w:val="00814E7A"/>
    <w:rsid w:val="00815560"/>
    <w:rsid w:val="00816ACC"/>
    <w:rsid w:val="00820BD3"/>
    <w:rsid w:val="008226A5"/>
    <w:rsid w:val="00823533"/>
    <w:rsid w:val="008239DA"/>
    <w:rsid w:val="00823DD2"/>
    <w:rsid w:val="00824247"/>
    <w:rsid w:val="00824885"/>
    <w:rsid w:val="0082531C"/>
    <w:rsid w:val="008253AC"/>
    <w:rsid w:val="008303D6"/>
    <w:rsid w:val="00830440"/>
    <w:rsid w:val="008371C4"/>
    <w:rsid w:val="00844D60"/>
    <w:rsid w:val="0084500C"/>
    <w:rsid w:val="00846104"/>
    <w:rsid w:val="00847ECD"/>
    <w:rsid w:val="00851175"/>
    <w:rsid w:val="00854063"/>
    <w:rsid w:val="0085499C"/>
    <w:rsid w:val="00855C23"/>
    <w:rsid w:val="00860BBD"/>
    <w:rsid w:val="00862A44"/>
    <w:rsid w:val="00870F9E"/>
    <w:rsid w:val="00871713"/>
    <w:rsid w:val="0087234E"/>
    <w:rsid w:val="00872810"/>
    <w:rsid w:val="00872979"/>
    <w:rsid w:val="00873D5E"/>
    <w:rsid w:val="00875EAE"/>
    <w:rsid w:val="00880005"/>
    <w:rsid w:val="008800E0"/>
    <w:rsid w:val="00881FA9"/>
    <w:rsid w:val="008821D6"/>
    <w:rsid w:val="008828B8"/>
    <w:rsid w:val="00882E47"/>
    <w:rsid w:val="00884A6F"/>
    <w:rsid w:val="00884F8C"/>
    <w:rsid w:val="00886ED8"/>
    <w:rsid w:val="008966CF"/>
    <w:rsid w:val="008A3A45"/>
    <w:rsid w:val="008A5CC9"/>
    <w:rsid w:val="008A6A1A"/>
    <w:rsid w:val="008A6ADE"/>
    <w:rsid w:val="008A72FF"/>
    <w:rsid w:val="008B1605"/>
    <w:rsid w:val="008B58D5"/>
    <w:rsid w:val="008B5C97"/>
    <w:rsid w:val="008B73E3"/>
    <w:rsid w:val="008B7BA4"/>
    <w:rsid w:val="008B7D93"/>
    <w:rsid w:val="008C0ADE"/>
    <w:rsid w:val="008C186A"/>
    <w:rsid w:val="008C211E"/>
    <w:rsid w:val="008C3FC3"/>
    <w:rsid w:val="008C4598"/>
    <w:rsid w:val="008C4F94"/>
    <w:rsid w:val="008C7573"/>
    <w:rsid w:val="008C7B2B"/>
    <w:rsid w:val="008D473F"/>
    <w:rsid w:val="008E098F"/>
    <w:rsid w:val="008E1F77"/>
    <w:rsid w:val="008E21DA"/>
    <w:rsid w:val="008E7639"/>
    <w:rsid w:val="008E7D65"/>
    <w:rsid w:val="008F1745"/>
    <w:rsid w:val="008F3A7B"/>
    <w:rsid w:val="008F6785"/>
    <w:rsid w:val="008F680F"/>
    <w:rsid w:val="008F6988"/>
    <w:rsid w:val="008F6D87"/>
    <w:rsid w:val="00900783"/>
    <w:rsid w:val="00900856"/>
    <w:rsid w:val="009036E9"/>
    <w:rsid w:val="00905204"/>
    <w:rsid w:val="00906113"/>
    <w:rsid w:val="00907796"/>
    <w:rsid w:val="009118E9"/>
    <w:rsid w:val="00912360"/>
    <w:rsid w:val="00912986"/>
    <w:rsid w:val="0091450A"/>
    <w:rsid w:val="00914935"/>
    <w:rsid w:val="00916CED"/>
    <w:rsid w:val="009172E4"/>
    <w:rsid w:val="00926333"/>
    <w:rsid w:val="0092792E"/>
    <w:rsid w:val="00930548"/>
    <w:rsid w:val="009316A7"/>
    <w:rsid w:val="0093331C"/>
    <w:rsid w:val="0093332F"/>
    <w:rsid w:val="00933398"/>
    <w:rsid w:val="00934466"/>
    <w:rsid w:val="0093579A"/>
    <w:rsid w:val="0093601C"/>
    <w:rsid w:val="00940C81"/>
    <w:rsid w:val="0094190C"/>
    <w:rsid w:val="00942F71"/>
    <w:rsid w:val="009455FB"/>
    <w:rsid w:val="009477EE"/>
    <w:rsid w:val="0095133C"/>
    <w:rsid w:val="00953BF6"/>
    <w:rsid w:val="00955D0D"/>
    <w:rsid w:val="009573EB"/>
    <w:rsid w:val="0096034D"/>
    <w:rsid w:val="00961213"/>
    <w:rsid w:val="00964476"/>
    <w:rsid w:val="009658E4"/>
    <w:rsid w:val="00966C99"/>
    <w:rsid w:val="00967823"/>
    <w:rsid w:val="009704FD"/>
    <w:rsid w:val="00974F78"/>
    <w:rsid w:val="009760A8"/>
    <w:rsid w:val="009809CA"/>
    <w:rsid w:val="00981903"/>
    <w:rsid w:val="00981C21"/>
    <w:rsid w:val="0098422C"/>
    <w:rsid w:val="00984452"/>
    <w:rsid w:val="009856FB"/>
    <w:rsid w:val="00986E33"/>
    <w:rsid w:val="00993233"/>
    <w:rsid w:val="00994F77"/>
    <w:rsid w:val="009950E4"/>
    <w:rsid w:val="00995B44"/>
    <w:rsid w:val="00996EB9"/>
    <w:rsid w:val="009A062C"/>
    <w:rsid w:val="009A0D7A"/>
    <w:rsid w:val="009A23D5"/>
    <w:rsid w:val="009A2406"/>
    <w:rsid w:val="009A32E1"/>
    <w:rsid w:val="009A5627"/>
    <w:rsid w:val="009B23D6"/>
    <w:rsid w:val="009B4766"/>
    <w:rsid w:val="009B7010"/>
    <w:rsid w:val="009B72D9"/>
    <w:rsid w:val="009B7C07"/>
    <w:rsid w:val="009C156B"/>
    <w:rsid w:val="009C1FE3"/>
    <w:rsid w:val="009C2BFA"/>
    <w:rsid w:val="009C5765"/>
    <w:rsid w:val="009C6915"/>
    <w:rsid w:val="009C7555"/>
    <w:rsid w:val="009C79A4"/>
    <w:rsid w:val="009D0928"/>
    <w:rsid w:val="009D68A8"/>
    <w:rsid w:val="009E11C1"/>
    <w:rsid w:val="009E1421"/>
    <w:rsid w:val="009E1810"/>
    <w:rsid w:val="009E38BD"/>
    <w:rsid w:val="009E62E4"/>
    <w:rsid w:val="009E6E03"/>
    <w:rsid w:val="009F0BE9"/>
    <w:rsid w:val="009F0F19"/>
    <w:rsid w:val="009F1483"/>
    <w:rsid w:val="009F3068"/>
    <w:rsid w:val="00A00E71"/>
    <w:rsid w:val="00A024E7"/>
    <w:rsid w:val="00A02BB9"/>
    <w:rsid w:val="00A04F56"/>
    <w:rsid w:val="00A05E0A"/>
    <w:rsid w:val="00A067F8"/>
    <w:rsid w:val="00A07057"/>
    <w:rsid w:val="00A12BC8"/>
    <w:rsid w:val="00A1602C"/>
    <w:rsid w:val="00A17E0A"/>
    <w:rsid w:val="00A17E0C"/>
    <w:rsid w:val="00A21E80"/>
    <w:rsid w:val="00A22047"/>
    <w:rsid w:val="00A22646"/>
    <w:rsid w:val="00A233F0"/>
    <w:rsid w:val="00A23B6C"/>
    <w:rsid w:val="00A2521C"/>
    <w:rsid w:val="00A26980"/>
    <w:rsid w:val="00A30AC3"/>
    <w:rsid w:val="00A335F1"/>
    <w:rsid w:val="00A33AFC"/>
    <w:rsid w:val="00A35327"/>
    <w:rsid w:val="00A36782"/>
    <w:rsid w:val="00A37B05"/>
    <w:rsid w:val="00A42155"/>
    <w:rsid w:val="00A428A1"/>
    <w:rsid w:val="00A516F5"/>
    <w:rsid w:val="00A51FF4"/>
    <w:rsid w:val="00A5280D"/>
    <w:rsid w:val="00A57986"/>
    <w:rsid w:val="00A630D6"/>
    <w:rsid w:val="00A63CDF"/>
    <w:rsid w:val="00A661AB"/>
    <w:rsid w:val="00A664A5"/>
    <w:rsid w:val="00A703EC"/>
    <w:rsid w:val="00A73349"/>
    <w:rsid w:val="00A735B8"/>
    <w:rsid w:val="00A776F2"/>
    <w:rsid w:val="00A77719"/>
    <w:rsid w:val="00A77BE8"/>
    <w:rsid w:val="00A817C5"/>
    <w:rsid w:val="00A81E9E"/>
    <w:rsid w:val="00A83DFD"/>
    <w:rsid w:val="00A87348"/>
    <w:rsid w:val="00A87A53"/>
    <w:rsid w:val="00A87A9C"/>
    <w:rsid w:val="00A904BA"/>
    <w:rsid w:val="00A9255D"/>
    <w:rsid w:val="00A94C31"/>
    <w:rsid w:val="00A952AE"/>
    <w:rsid w:val="00A9723D"/>
    <w:rsid w:val="00AA2B92"/>
    <w:rsid w:val="00AA3F5A"/>
    <w:rsid w:val="00AB055F"/>
    <w:rsid w:val="00AB1F04"/>
    <w:rsid w:val="00AB2A60"/>
    <w:rsid w:val="00AB2A69"/>
    <w:rsid w:val="00AB2D84"/>
    <w:rsid w:val="00AB30ED"/>
    <w:rsid w:val="00AB4863"/>
    <w:rsid w:val="00AB5066"/>
    <w:rsid w:val="00AB50FC"/>
    <w:rsid w:val="00AB5AFA"/>
    <w:rsid w:val="00AC004F"/>
    <w:rsid w:val="00AC0E2C"/>
    <w:rsid w:val="00AC19AC"/>
    <w:rsid w:val="00AC1D60"/>
    <w:rsid w:val="00AC36C6"/>
    <w:rsid w:val="00AC4188"/>
    <w:rsid w:val="00AC44E9"/>
    <w:rsid w:val="00AC4C71"/>
    <w:rsid w:val="00AC5A2B"/>
    <w:rsid w:val="00AC6400"/>
    <w:rsid w:val="00AC6F99"/>
    <w:rsid w:val="00AD0801"/>
    <w:rsid w:val="00AD24B6"/>
    <w:rsid w:val="00AD262F"/>
    <w:rsid w:val="00AD7204"/>
    <w:rsid w:val="00AD7F5E"/>
    <w:rsid w:val="00AE2525"/>
    <w:rsid w:val="00AE404B"/>
    <w:rsid w:val="00AE7E7A"/>
    <w:rsid w:val="00AF0B91"/>
    <w:rsid w:val="00AF1929"/>
    <w:rsid w:val="00AF23CA"/>
    <w:rsid w:val="00B007D3"/>
    <w:rsid w:val="00B00F03"/>
    <w:rsid w:val="00B022E7"/>
    <w:rsid w:val="00B02AA2"/>
    <w:rsid w:val="00B0396B"/>
    <w:rsid w:val="00B11AB1"/>
    <w:rsid w:val="00B143B6"/>
    <w:rsid w:val="00B204F4"/>
    <w:rsid w:val="00B23701"/>
    <w:rsid w:val="00B23BF6"/>
    <w:rsid w:val="00B24208"/>
    <w:rsid w:val="00B25BB2"/>
    <w:rsid w:val="00B26A34"/>
    <w:rsid w:val="00B26DDE"/>
    <w:rsid w:val="00B2762E"/>
    <w:rsid w:val="00B30A54"/>
    <w:rsid w:val="00B31D7A"/>
    <w:rsid w:val="00B321CE"/>
    <w:rsid w:val="00B3527A"/>
    <w:rsid w:val="00B355A8"/>
    <w:rsid w:val="00B3664A"/>
    <w:rsid w:val="00B370D9"/>
    <w:rsid w:val="00B374E7"/>
    <w:rsid w:val="00B37DC6"/>
    <w:rsid w:val="00B40CF8"/>
    <w:rsid w:val="00B41183"/>
    <w:rsid w:val="00B4308E"/>
    <w:rsid w:val="00B43C2C"/>
    <w:rsid w:val="00B44C06"/>
    <w:rsid w:val="00B51E6E"/>
    <w:rsid w:val="00B52D32"/>
    <w:rsid w:val="00B53DFA"/>
    <w:rsid w:val="00B54128"/>
    <w:rsid w:val="00B556FF"/>
    <w:rsid w:val="00B5576D"/>
    <w:rsid w:val="00B56637"/>
    <w:rsid w:val="00B57AB9"/>
    <w:rsid w:val="00B604F9"/>
    <w:rsid w:val="00B60B9A"/>
    <w:rsid w:val="00B61DA7"/>
    <w:rsid w:val="00B62560"/>
    <w:rsid w:val="00B629F0"/>
    <w:rsid w:val="00B6483B"/>
    <w:rsid w:val="00B65DFF"/>
    <w:rsid w:val="00B66265"/>
    <w:rsid w:val="00B71DD0"/>
    <w:rsid w:val="00B7241E"/>
    <w:rsid w:val="00B7313E"/>
    <w:rsid w:val="00B744A4"/>
    <w:rsid w:val="00B75D61"/>
    <w:rsid w:val="00B76D53"/>
    <w:rsid w:val="00B80746"/>
    <w:rsid w:val="00B81B7E"/>
    <w:rsid w:val="00B82C58"/>
    <w:rsid w:val="00B82F3D"/>
    <w:rsid w:val="00B83377"/>
    <w:rsid w:val="00B858F6"/>
    <w:rsid w:val="00B85B77"/>
    <w:rsid w:val="00B86C3A"/>
    <w:rsid w:val="00B874D2"/>
    <w:rsid w:val="00B90724"/>
    <w:rsid w:val="00B91382"/>
    <w:rsid w:val="00B92109"/>
    <w:rsid w:val="00B921D4"/>
    <w:rsid w:val="00B92688"/>
    <w:rsid w:val="00B932E6"/>
    <w:rsid w:val="00B9371C"/>
    <w:rsid w:val="00B93E59"/>
    <w:rsid w:val="00B95C79"/>
    <w:rsid w:val="00B97F46"/>
    <w:rsid w:val="00BA2518"/>
    <w:rsid w:val="00BA2FF0"/>
    <w:rsid w:val="00BA50F8"/>
    <w:rsid w:val="00BB0196"/>
    <w:rsid w:val="00BB1CC6"/>
    <w:rsid w:val="00BB3F48"/>
    <w:rsid w:val="00BB4BC4"/>
    <w:rsid w:val="00BB5061"/>
    <w:rsid w:val="00BB6648"/>
    <w:rsid w:val="00BB7821"/>
    <w:rsid w:val="00BC045A"/>
    <w:rsid w:val="00BC3667"/>
    <w:rsid w:val="00BC3A8F"/>
    <w:rsid w:val="00BC47A1"/>
    <w:rsid w:val="00BC51A5"/>
    <w:rsid w:val="00BC539D"/>
    <w:rsid w:val="00BC63ED"/>
    <w:rsid w:val="00BC707D"/>
    <w:rsid w:val="00BD0815"/>
    <w:rsid w:val="00BD097D"/>
    <w:rsid w:val="00BD15C5"/>
    <w:rsid w:val="00BD23EB"/>
    <w:rsid w:val="00BD2C5D"/>
    <w:rsid w:val="00BD743F"/>
    <w:rsid w:val="00BD7E67"/>
    <w:rsid w:val="00BD7F49"/>
    <w:rsid w:val="00BE1517"/>
    <w:rsid w:val="00BE454F"/>
    <w:rsid w:val="00BE4CEE"/>
    <w:rsid w:val="00BE5CEF"/>
    <w:rsid w:val="00BE751E"/>
    <w:rsid w:val="00BF3BE4"/>
    <w:rsid w:val="00BF5C67"/>
    <w:rsid w:val="00C00A09"/>
    <w:rsid w:val="00C01B17"/>
    <w:rsid w:val="00C01C68"/>
    <w:rsid w:val="00C02751"/>
    <w:rsid w:val="00C03315"/>
    <w:rsid w:val="00C038F3"/>
    <w:rsid w:val="00C07620"/>
    <w:rsid w:val="00C10648"/>
    <w:rsid w:val="00C1085C"/>
    <w:rsid w:val="00C11967"/>
    <w:rsid w:val="00C144B2"/>
    <w:rsid w:val="00C16E24"/>
    <w:rsid w:val="00C20654"/>
    <w:rsid w:val="00C231F1"/>
    <w:rsid w:val="00C23CA4"/>
    <w:rsid w:val="00C23E31"/>
    <w:rsid w:val="00C24119"/>
    <w:rsid w:val="00C331F9"/>
    <w:rsid w:val="00C34408"/>
    <w:rsid w:val="00C368E9"/>
    <w:rsid w:val="00C40CD6"/>
    <w:rsid w:val="00C4582E"/>
    <w:rsid w:val="00C4700F"/>
    <w:rsid w:val="00C5097A"/>
    <w:rsid w:val="00C5231E"/>
    <w:rsid w:val="00C61505"/>
    <w:rsid w:val="00C66516"/>
    <w:rsid w:val="00C66E10"/>
    <w:rsid w:val="00C66F3B"/>
    <w:rsid w:val="00C720CA"/>
    <w:rsid w:val="00C7296E"/>
    <w:rsid w:val="00C749BF"/>
    <w:rsid w:val="00C74B3C"/>
    <w:rsid w:val="00C76628"/>
    <w:rsid w:val="00C80CA3"/>
    <w:rsid w:val="00C844E2"/>
    <w:rsid w:val="00C84C17"/>
    <w:rsid w:val="00C85272"/>
    <w:rsid w:val="00C86907"/>
    <w:rsid w:val="00C902F1"/>
    <w:rsid w:val="00C905C4"/>
    <w:rsid w:val="00CA08B3"/>
    <w:rsid w:val="00CA487A"/>
    <w:rsid w:val="00CA5654"/>
    <w:rsid w:val="00CA567B"/>
    <w:rsid w:val="00CA65C6"/>
    <w:rsid w:val="00CA69DA"/>
    <w:rsid w:val="00CA6FAF"/>
    <w:rsid w:val="00CA710E"/>
    <w:rsid w:val="00CA7558"/>
    <w:rsid w:val="00CB1896"/>
    <w:rsid w:val="00CB34AA"/>
    <w:rsid w:val="00CB6B68"/>
    <w:rsid w:val="00CB7E72"/>
    <w:rsid w:val="00CC1197"/>
    <w:rsid w:val="00CC1587"/>
    <w:rsid w:val="00CC1F35"/>
    <w:rsid w:val="00CC2041"/>
    <w:rsid w:val="00CC6E51"/>
    <w:rsid w:val="00CD3CC3"/>
    <w:rsid w:val="00CD4C49"/>
    <w:rsid w:val="00CD6110"/>
    <w:rsid w:val="00CD78CA"/>
    <w:rsid w:val="00CE0E39"/>
    <w:rsid w:val="00CE215D"/>
    <w:rsid w:val="00CE4A6A"/>
    <w:rsid w:val="00CE51EB"/>
    <w:rsid w:val="00CE618F"/>
    <w:rsid w:val="00CE78B9"/>
    <w:rsid w:val="00CF306B"/>
    <w:rsid w:val="00CF5A28"/>
    <w:rsid w:val="00D01CE5"/>
    <w:rsid w:val="00D0344E"/>
    <w:rsid w:val="00D06802"/>
    <w:rsid w:val="00D165AA"/>
    <w:rsid w:val="00D21481"/>
    <w:rsid w:val="00D222CD"/>
    <w:rsid w:val="00D24D5F"/>
    <w:rsid w:val="00D251E9"/>
    <w:rsid w:val="00D2733E"/>
    <w:rsid w:val="00D308BE"/>
    <w:rsid w:val="00D3343E"/>
    <w:rsid w:val="00D335A8"/>
    <w:rsid w:val="00D37D75"/>
    <w:rsid w:val="00D40687"/>
    <w:rsid w:val="00D43611"/>
    <w:rsid w:val="00D454E9"/>
    <w:rsid w:val="00D464E1"/>
    <w:rsid w:val="00D46501"/>
    <w:rsid w:val="00D4721A"/>
    <w:rsid w:val="00D5053C"/>
    <w:rsid w:val="00D535E9"/>
    <w:rsid w:val="00D554FE"/>
    <w:rsid w:val="00D57EFF"/>
    <w:rsid w:val="00D62B96"/>
    <w:rsid w:val="00D62CC9"/>
    <w:rsid w:val="00D632F9"/>
    <w:rsid w:val="00D636DE"/>
    <w:rsid w:val="00D64122"/>
    <w:rsid w:val="00D64D7F"/>
    <w:rsid w:val="00D6569D"/>
    <w:rsid w:val="00D66588"/>
    <w:rsid w:val="00D66FFD"/>
    <w:rsid w:val="00D70891"/>
    <w:rsid w:val="00D736B1"/>
    <w:rsid w:val="00D77CB3"/>
    <w:rsid w:val="00D81F74"/>
    <w:rsid w:val="00D84048"/>
    <w:rsid w:val="00D90982"/>
    <w:rsid w:val="00D90A21"/>
    <w:rsid w:val="00D90AF9"/>
    <w:rsid w:val="00D94535"/>
    <w:rsid w:val="00D94656"/>
    <w:rsid w:val="00D95A92"/>
    <w:rsid w:val="00D97DEC"/>
    <w:rsid w:val="00DA09F2"/>
    <w:rsid w:val="00DA37B3"/>
    <w:rsid w:val="00DA5851"/>
    <w:rsid w:val="00DA7830"/>
    <w:rsid w:val="00DB2909"/>
    <w:rsid w:val="00DB4B0B"/>
    <w:rsid w:val="00DB6618"/>
    <w:rsid w:val="00DB6714"/>
    <w:rsid w:val="00DB6ADA"/>
    <w:rsid w:val="00DC0B50"/>
    <w:rsid w:val="00DC23D5"/>
    <w:rsid w:val="00DC457D"/>
    <w:rsid w:val="00DC4AED"/>
    <w:rsid w:val="00DC4C56"/>
    <w:rsid w:val="00DC7707"/>
    <w:rsid w:val="00DC7D45"/>
    <w:rsid w:val="00DD20D0"/>
    <w:rsid w:val="00DD2D2F"/>
    <w:rsid w:val="00DD4E2F"/>
    <w:rsid w:val="00DD7AE7"/>
    <w:rsid w:val="00DE0778"/>
    <w:rsid w:val="00DE10B7"/>
    <w:rsid w:val="00DE2495"/>
    <w:rsid w:val="00DE2E5A"/>
    <w:rsid w:val="00DE4DC3"/>
    <w:rsid w:val="00DE5BA8"/>
    <w:rsid w:val="00DE64F8"/>
    <w:rsid w:val="00DE6E83"/>
    <w:rsid w:val="00DF0664"/>
    <w:rsid w:val="00DF297C"/>
    <w:rsid w:val="00DF4AEE"/>
    <w:rsid w:val="00DF6E73"/>
    <w:rsid w:val="00E003B8"/>
    <w:rsid w:val="00E018FF"/>
    <w:rsid w:val="00E04240"/>
    <w:rsid w:val="00E06290"/>
    <w:rsid w:val="00E071F4"/>
    <w:rsid w:val="00E144D7"/>
    <w:rsid w:val="00E14E83"/>
    <w:rsid w:val="00E1522E"/>
    <w:rsid w:val="00E16E89"/>
    <w:rsid w:val="00E1714C"/>
    <w:rsid w:val="00E22362"/>
    <w:rsid w:val="00E27A18"/>
    <w:rsid w:val="00E322DD"/>
    <w:rsid w:val="00E3257C"/>
    <w:rsid w:val="00E33AB2"/>
    <w:rsid w:val="00E358F2"/>
    <w:rsid w:val="00E3614A"/>
    <w:rsid w:val="00E3636E"/>
    <w:rsid w:val="00E426FD"/>
    <w:rsid w:val="00E42806"/>
    <w:rsid w:val="00E45815"/>
    <w:rsid w:val="00E4633E"/>
    <w:rsid w:val="00E46DE4"/>
    <w:rsid w:val="00E52264"/>
    <w:rsid w:val="00E52C00"/>
    <w:rsid w:val="00E5356F"/>
    <w:rsid w:val="00E55151"/>
    <w:rsid w:val="00E57050"/>
    <w:rsid w:val="00E6125F"/>
    <w:rsid w:val="00E61C34"/>
    <w:rsid w:val="00E65415"/>
    <w:rsid w:val="00E67B53"/>
    <w:rsid w:val="00E73C23"/>
    <w:rsid w:val="00E7446A"/>
    <w:rsid w:val="00E75BF0"/>
    <w:rsid w:val="00E76659"/>
    <w:rsid w:val="00E76F13"/>
    <w:rsid w:val="00E809E9"/>
    <w:rsid w:val="00E816C0"/>
    <w:rsid w:val="00E82C74"/>
    <w:rsid w:val="00E83417"/>
    <w:rsid w:val="00E86B9A"/>
    <w:rsid w:val="00E901DC"/>
    <w:rsid w:val="00E91757"/>
    <w:rsid w:val="00E9650E"/>
    <w:rsid w:val="00E97F2A"/>
    <w:rsid w:val="00EA0F89"/>
    <w:rsid w:val="00EA332A"/>
    <w:rsid w:val="00EA3752"/>
    <w:rsid w:val="00EB16D8"/>
    <w:rsid w:val="00EB1B2F"/>
    <w:rsid w:val="00EB3123"/>
    <w:rsid w:val="00EB3137"/>
    <w:rsid w:val="00EB5E67"/>
    <w:rsid w:val="00EB748D"/>
    <w:rsid w:val="00EB760F"/>
    <w:rsid w:val="00EC094F"/>
    <w:rsid w:val="00EC2659"/>
    <w:rsid w:val="00EC3E85"/>
    <w:rsid w:val="00EC547F"/>
    <w:rsid w:val="00ED000C"/>
    <w:rsid w:val="00ED03E1"/>
    <w:rsid w:val="00ED0696"/>
    <w:rsid w:val="00ED0E21"/>
    <w:rsid w:val="00ED1F7D"/>
    <w:rsid w:val="00ED42B0"/>
    <w:rsid w:val="00ED55A4"/>
    <w:rsid w:val="00EE24CE"/>
    <w:rsid w:val="00EE32BE"/>
    <w:rsid w:val="00EE35E1"/>
    <w:rsid w:val="00EE5646"/>
    <w:rsid w:val="00EF0315"/>
    <w:rsid w:val="00EF0AC9"/>
    <w:rsid w:val="00EF16D6"/>
    <w:rsid w:val="00EF24E9"/>
    <w:rsid w:val="00EF2596"/>
    <w:rsid w:val="00EF41D0"/>
    <w:rsid w:val="00EF70D9"/>
    <w:rsid w:val="00EF7CF5"/>
    <w:rsid w:val="00F01B42"/>
    <w:rsid w:val="00F02E3E"/>
    <w:rsid w:val="00F03FF9"/>
    <w:rsid w:val="00F045D4"/>
    <w:rsid w:val="00F04E46"/>
    <w:rsid w:val="00F05D66"/>
    <w:rsid w:val="00F05E2F"/>
    <w:rsid w:val="00F07A32"/>
    <w:rsid w:val="00F12611"/>
    <w:rsid w:val="00F16812"/>
    <w:rsid w:val="00F20264"/>
    <w:rsid w:val="00F208DA"/>
    <w:rsid w:val="00F27BB4"/>
    <w:rsid w:val="00F27DD0"/>
    <w:rsid w:val="00F30C29"/>
    <w:rsid w:val="00F319E8"/>
    <w:rsid w:val="00F31B74"/>
    <w:rsid w:val="00F31BB1"/>
    <w:rsid w:val="00F3605F"/>
    <w:rsid w:val="00F37C17"/>
    <w:rsid w:val="00F41A18"/>
    <w:rsid w:val="00F424D2"/>
    <w:rsid w:val="00F433E6"/>
    <w:rsid w:val="00F44671"/>
    <w:rsid w:val="00F46409"/>
    <w:rsid w:val="00F47B02"/>
    <w:rsid w:val="00F47B38"/>
    <w:rsid w:val="00F5086E"/>
    <w:rsid w:val="00F535A1"/>
    <w:rsid w:val="00F53BFC"/>
    <w:rsid w:val="00F54029"/>
    <w:rsid w:val="00F55254"/>
    <w:rsid w:val="00F57715"/>
    <w:rsid w:val="00F605B1"/>
    <w:rsid w:val="00F60B8A"/>
    <w:rsid w:val="00F62745"/>
    <w:rsid w:val="00F647DD"/>
    <w:rsid w:val="00F66FBF"/>
    <w:rsid w:val="00F70C1A"/>
    <w:rsid w:val="00F8169A"/>
    <w:rsid w:val="00F81F16"/>
    <w:rsid w:val="00F82500"/>
    <w:rsid w:val="00F83CDD"/>
    <w:rsid w:val="00F84991"/>
    <w:rsid w:val="00F8582A"/>
    <w:rsid w:val="00F94F63"/>
    <w:rsid w:val="00F96662"/>
    <w:rsid w:val="00FA0E73"/>
    <w:rsid w:val="00FA785A"/>
    <w:rsid w:val="00FB19CF"/>
    <w:rsid w:val="00FB1E97"/>
    <w:rsid w:val="00FB67ED"/>
    <w:rsid w:val="00FC0501"/>
    <w:rsid w:val="00FC0B86"/>
    <w:rsid w:val="00FC1BF7"/>
    <w:rsid w:val="00FC202A"/>
    <w:rsid w:val="00FC6197"/>
    <w:rsid w:val="00FC6886"/>
    <w:rsid w:val="00FD0BD7"/>
    <w:rsid w:val="00FD0EA3"/>
    <w:rsid w:val="00FD631F"/>
    <w:rsid w:val="00FE0B12"/>
    <w:rsid w:val="00FE2E9F"/>
    <w:rsid w:val="00FE59C0"/>
    <w:rsid w:val="00FE633B"/>
    <w:rsid w:val="00FE67D9"/>
    <w:rsid w:val="00FE7D35"/>
    <w:rsid w:val="00FF0133"/>
    <w:rsid w:val="00FF0398"/>
    <w:rsid w:val="00FF46E1"/>
    <w:rsid w:val="00FF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9CFD4C7"/>
  <w15:docId w15:val="{CD217686-DBC3-4AF1-92CD-85318C1D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1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7A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2065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C20654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740587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F0B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F0BE9"/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131774"/>
    <w:pPr>
      <w:ind w:left="720"/>
      <w:contextualSpacing/>
    </w:pPr>
  </w:style>
  <w:style w:type="paragraph" w:customStyle="1" w:styleId="a8">
    <w:basedOn w:val="a"/>
    <w:next w:val="a9"/>
    <w:qFormat/>
    <w:rsid w:val="00223026"/>
    <w:pPr>
      <w:suppressAutoHyphens/>
      <w:jc w:val="center"/>
    </w:pPr>
    <w:rPr>
      <w:b/>
      <w:i/>
      <w:sz w:val="28"/>
      <w:szCs w:val="20"/>
      <w:lang w:eastAsia="ar-SA"/>
    </w:rPr>
  </w:style>
  <w:style w:type="paragraph" w:styleId="a9">
    <w:name w:val="Subtitle"/>
    <w:basedOn w:val="a"/>
    <w:next w:val="a"/>
    <w:link w:val="aa"/>
    <w:qFormat/>
    <w:rsid w:val="0022302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a">
    <w:name w:val="Подзаголовок Знак"/>
    <w:basedOn w:val="a0"/>
    <w:link w:val="a9"/>
    <w:rsid w:val="0022302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b">
    <w:name w:val="header"/>
    <w:basedOn w:val="a"/>
    <w:link w:val="ac"/>
    <w:unhideWhenUsed/>
    <w:rsid w:val="006479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47974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64797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479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7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52101-C19E-4185-A0FD-BBE616E11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9</Pages>
  <Words>1884</Words>
  <Characters>13684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Dinmuhammet Annageldyev</cp:lastModifiedBy>
  <cp:revision>85</cp:revision>
  <cp:lastPrinted>2023-09-06T12:48:00Z</cp:lastPrinted>
  <dcterms:created xsi:type="dcterms:W3CDTF">2023-10-08T18:13:00Z</dcterms:created>
  <dcterms:modified xsi:type="dcterms:W3CDTF">2024-03-15T04:29:00Z</dcterms:modified>
</cp:coreProperties>
</file>